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91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7"/>
        <w:gridCol w:w="531"/>
        <w:gridCol w:w="541"/>
        <w:gridCol w:w="465"/>
        <w:gridCol w:w="414"/>
        <w:gridCol w:w="155"/>
        <w:gridCol w:w="187"/>
        <w:gridCol w:w="383"/>
        <w:gridCol w:w="554"/>
        <w:gridCol w:w="16"/>
        <w:gridCol w:w="118"/>
        <w:gridCol w:w="151"/>
        <w:gridCol w:w="305"/>
        <w:gridCol w:w="348"/>
        <w:gridCol w:w="217"/>
        <w:gridCol w:w="570"/>
        <w:gridCol w:w="151"/>
        <w:gridCol w:w="132"/>
        <w:gridCol w:w="287"/>
        <w:gridCol w:w="113"/>
        <w:gridCol w:w="405"/>
        <w:gridCol w:w="51"/>
        <w:gridCol w:w="107"/>
        <w:gridCol w:w="463"/>
        <w:gridCol w:w="317"/>
        <w:gridCol w:w="253"/>
        <w:gridCol w:w="570"/>
        <w:gridCol w:w="115"/>
        <w:gridCol w:w="1422"/>
        <w:gridCol w:w="10"/>
      </w:tblGrid>
      <w:tr w:rsidR="006A701A" w:rsidRPr="004D293F" w14:paraId="45171CD1" w14:textId="77777777" w:rsidTr="008E0F0F">
        <w:trPr>
          <w:gridAfter w:val="1"/>
          <w:wAfter w:w="10" w:type="dxa"/>
          <w:trHeight w:val="1611"/>
        </w:trPr>
        <w:tc>
          <w:tcPr>
            <w:tcW w:w="6805" w:type="dxa"/>
            <w:gridSpan w:val="18"/>
          </w:tcPr>
          <w:p w14:paraId="0DBFDD0E" w14:textId="695C4F68" w:rsidR="006A701A" w:rsidRPr="004D293F" w:rsidRDefault="006A701A" w:rsidP="00BD79F0">
            <w:pPr>
              <w:spacing w:line="240" w:lineRule="auto"/>
              <w:rPr>
                <w:rFonts w:ascii="Times New Roman" w:hAnsi="Times New Roman"/>
                <w:color w:val="000000"/>
              </w:rPr>
            </w:pPr>
            <w:bookmarkStart w:id="0" w:name="t1"/>
            <w:r w:rsidRPr="004D293F">
              <w:rPr>
                <w:rFonts w:ascii="Times New Roman" w:hAnsi="Times New Roman"/>
                <w:b/>
                <w:color w:val="000000"/>
              </w:rPr>
              <w:t xml:space="preserve">Nazwa </w:t>
            </w:r>
            <w:r w:rsidR="001B75D8" w:rsidRPr="004D293F">
              <w:rPr>
                <w:rFonts w:ascii="Times New Roman" w:hAnsi="Times New Roman"/>
                <w:b/>
                <w:color w:val="000000"/>
              </w:rPr>
              <w:t>projektu</w:t>
            </w:r>
          </w:p>
          <w:p w14:paraId="149013EB" w14:textId="600BBF2F" w:rsidR="003E51FF" w:rsidRDefault="003E51FF" w:rsidP="00BD79F0">
            <w:pPr>
              <w:spacing w:line="240" w:lineRule="auto"/>
              <w:rPr>
                <w:rFonts w:ascii="Times New Roman" w:hAnsi="Times New Roman"/>
                <w:color w:val="000000"/>
              </w:rPr>
            </w:pPr>
            <w:bookmarkStart w:id="1" w:name="t2"/>
            <w:r w:rsidRPr="004D293F">
              <w:rPr>
                <w:rFonts w:ascii="Times New Roman" w:hAnsi="Times New Roman"/>
                <w:color w:val="000000"/>
              </w:rPr>
              <w:t xml:space="preserve">Projekt ustawy o </w:t>
            </w:r>
            <w:bookmarkEnd w:id="1"/>
            <w:r w:rsidR="00037C25" w:rsidRPr="004D293F">
              <w:rPr>
                <w:rFonts w:ascii="Times New Roman" w:hAnsi="Times New Roman"/>
                <w:color w:val="000000"/>
              </w:rPr>
              <w:t>zawodzie psychologa oraz samorządzie zawodowym psychologów</w:t>
            </w:r>
          </w:p>
          <w:p w14:paraId="7658C9D4" w14:textId="77777777" w:rsidR="002C2598" w:rsidRPr="004D293F" w:rsidRDefault="002C2598" w:rsidP="003E51FF">
            <w:pPr>
              <w:spacing w:line="240" w:lineRule="auto"/>
              <w:ind w:hanging="45"/>
              <w:rPr>
                <w:rFonts w:ascii="Times New Roman" w:hAnsi="Times New Roman"/>
                <w:color w:val="000000"/>
              </w:rPr>
            </w:pPr>
          </w:p>
          <w:p w14:paraId="4743B157" w14:textId="77777777" w:rsidR="006A701A" w:rsidRPr="004D293F" w:rsidRDefault="006A701A" w:rsidP="003E51FF">
            <w:pPr>
              <w:spacing w:line="240" w:lineRule="auto"/>
              <w:ind w:hanging="45"/>
              <w:rPr>
                <w:rFonts w:ascii="Times New Roman" w:hAnsi="Times New Roman"/>
                <w:b/>
                <w:color w:val="000000"/>
              </w:rPr>
            </w:pPr>
            <w:r w:rsidRPr="004D293F">
              <w:rPr>
                <w:rFonts w:ascii="Times New Roman" w:hAnsi="Times New Roman"/>
                <w:b/>
                <w:color w:val="000000"/>
              </w:rPr>
              <w:t>Ministerstwo wiodące i ministerstwa współpracujące</w:t>
            </w:r>
          </w:p>
          <w:bookmarkEnd w:id="0"/>
          <w:p w14:paraId="0AF74308" w14:textId="77777777" w:rsidR="003E51FF" w:rsidRPr="004D293F" w:rsidRDefault="003E51FF" w:rsidP="003E51FF">
            <w:pPr>
              <w:spacing w:line="240" w:lineRule="auto"/>
              <w:ind w:hanging="34"/>
              <w:rPr>
                <w:rFonts w:ascii="Times New Roman" w:hAnsi="Times New Roman"/>
                <w:color w:val="000000"/>
              </w:rPr>
            </w:pPr>
            <w:r w:rsidRPr="004D293F">
              <w:rPr>
                <w:rFonts w:ascii="Times New Roman" w:hAnsi="Times New Roman"/>
                <w:color w:val="000000"/>
              </w:rPr>
              <w:t xml:space="preserve">Minister </w:t>
            </w:r>
            <w:r w:rsidRPr="004D293F">
              <w:rPr>
                <w:rFonts w:ascii="Times New Roman" w:hAnsi="Times New Roman"/>
              </w:rPr>
              <w:t>Rodziny</w:t>
            </w:r>
            <w:r w:rsidR="00ED6EC4" w:rsidRPr="004D293F">
              <w:rPr>
                <w:rFonts w:ascii="Times New Roman" w:hAnsi="Times New Roman"/>
              </w:rPr>
              <w:t>, Pracy</w:t>
            </w:r>
            <w:r w:rsidRPr="004D293F">
              <w:rPr>
                <w:rFonts w:ascii="Times New Roman" w:hAnsi="Times New Roman"/>
              </w:rPr>
              <w:t xml:space="preserve"> i Polityki Społecznej</w:t>
            </w:r>
          </w:p>
          <w:p w14:paraId="4AD33703" w14:textId="77777777" w:rsidR="006A701A" w:rsidRPr="004D293F" w:rsidRDefault="006A701A" w:rsidP="003E51FF">
            <w:pPr>
              <w:spacing w:line="240" w:lineRule="auto"/>
              <w:ind w:hanging="34"/>
              <w:rPr>
                <w:rFonts w:ascii="Times New Roman" w:hAnsi="Times New Roman"/>
                <w:color w:val="000000"/>
              </w:rPr>
            </w:pPr>
          </w:p>
          <w:p w14:paraId="23F25545" w14:textId="216F71D0" w:rsidR="001B3460" w:rsidRPr="004D293F" w:rsidRDefault="001B3460" w:rsidP="003E51FF">
            <w:pPr>
              <w:spacing w:line="240" w:lineRule="auto"/>
              <w:rPr>
                <w:rFonts w:ascii="Times New Roman" w:hAnsi="Times New Roman"/>
                <w:b/>
              </w:rPr>
            </w:pPr>
            <w:r w:rsidRPr="004D293F">
              <w:rPr>
                <w:rFonts w:ascii="Times New Roman" w:hAnsi="Times New Roman"/>
                <w:b/>
              </w:rPr>
              <w:t>Osoba odpowiedzialna za projekt w randze Ministra, Sekretarza Stanu lub Podsekretarza Stanu</w:t>
            </w:r>
          </w:p>
          <w:p w14:paraId="22BDF01D" w14:textId="35795891" w:rsidR="003E51FF" w:rsidRPr="004D293F" w:rsidRDefault="00042F66" w:rsidP="003E51FF">
            <w:pPr>
              <w:spacing w:line="240" w:lineRule="auto"/>
              <w:jc w:val="both"/>
              <w:rPr>
                <w:rFonts w:ascii="Times New Roman" w:hAnsi="Times New Roman"/>
                <w:b/>
              </w:rPr>
            </w:pPr>
            <w:r w:rsidRPr="004D293F">
              <w:rPr>
                <w:rFonts w:ascii="Times New Roman" w:hAnsi="Times New Roman"/>
              </w:rPr>
              <w:t>Agnieszka Dziemianowicz-Bąk</w:t>
            </w:r>
            <w:r w:rsidR="003E51FF" w:rsidRPr="004D293F">
              <w:rPr>
                <w:rFonts w:ascii="Times New Roman" w:hAnsi="Times New Roman"/>
              </w:rPr>
              <w:t xml:space="preserve"> – Minister Rodziny</w:t>
            </w:r>
            <w:r w:rsidRPr="004D293F">
              <w:rPr>
                <w:rFonts w:ascii="Times New Roman" w:hAnsi="Times New Roman"/>
              </w:rPr>
              <w:t>, Pracy</w:t>
            </w:r>
            <w:r w:rsidR="003E51FF" w:rsidRPr="004D293F">
              <w:rPr>
                <w:rFonts w:ascii="Times New Roman" w:hAnsi="Times New Roman"/>
              </w:rPr>
              <w:t xml:space="preserve"> i Polityki Społecznej</w:t>
            </w:r>
          </w:p>
          <w:p w14:paraId="6BB15D47" w14:textId="77777777" w:rsidR="001B3460" w:rsidRPr="004D293F" w:rsidRDefault="001B3460" w:rsidP="003E51FF">
            <w:pPr>
              <w:spacing w:line="240" w:lineRule="auto"/>
              <w:rPr>
                <w:rFonts w:ascii="Times New Roman" w:hAnsi="Times New Roman"/>
              </w:rPr>
            </w:pPr>
          </w:p>
          <w:p w14:paraId="0E545758" w14:textId="77777777" w:rsidR="006A701A" w:rsidRPr="004D293F" w:rsidRDefault="006A701A" w:rsidP="003E51FF">
            <w:pPr>
              <w:spacing w:line="240" w:lineRule="auto"/>
              <w:ind w:hanging="45"/>
              <w:rPr>
                <w:rFonts w:ascii="Times New Roman" w:hAnsi="Times New Roman"/>
                <w:b/>
                <w:color w:val="000000"/>
              </w:rPr>
            </w:pPr>
            <w:r w:rsidRPr="004D293F">
              <w:rPr>
                <w:rFonts w:ascii="Times New Roman" w:hAnsi="Times New Roman"/>
                <w:b/>
                <w:color w:val="000000"/>
              </w:rPr>
              <w:t>Kontakt do opiekuna merytorycznego projektu</w:t>
            </w:r>
          </w:p>
          <w:p w14:paraId="54A789D5" w14:textId="66B5CFCD" w:rsidR="003E51FF" w:rsidRPr="004D293F" w:rsidRDefault="00110741" w:rsidP="003E51FF">
            <w:pPr>
              <w:spacing w:line="240" w:lineRule="auto"/>
              <w:jc w:val="both"/>
              <w:rPr>
                <w:rFonts w:ascii="Times New Roman" w:hAnsi="Times New Roman"/>
              </w:rPr>
            </w:pPr>
            <w:r>
              <w:rPr>
                <w:rFonts w:ascii="Times New Roman" w:hAnsi="Times New Roman"/>
              </w:rPr>
              <w:t xml:space="preserve">Karol </w:t>
            </w:r>
            <w:r w:rsidRPr="00110741">
              <w:rPr>
                <w:rFonts w:ascii="Times New Roman" w:hAnsi="Times New Roman"/>
              </w:rPr>
              <w:t>Perkowski</w:t>
            </w:r>
            <w:r w:rsidR="003E51FF" w:rsidRPr="00110741">
              <w:rPr>
                <w:rFonts w:ascii="Times New Roman" w:hAnsi="Times New Roman"/>
              </w:rPr>
              <w:t>,</w:t>
            </w:r>
          </w:p>
          <w:p w14:paraId="3A5F996E" w14:textId="4B6DFACC" w:rsidR="003E51FF" w:rsidRPr="004D293F" w:rsidRDefault="00110741" w:rsidP="003E51FF">
            <w:pPr>
              <w:spacing w:line="240" w:lineRule="auto"/>
              <w:jc w:val="both"/>
              <w:rPr>
                <w:rFonts w:ascii="Times New Roman" w:hAnsi="Times New Roman"/>
              </w:rPr>
            </w:pPr>
            <w:r>
              <w:rPr>
                <w:rFonts w:ascii="Times New Roman" w:hAnsi="Times New Roman"/>
              </w:rPr>
              <w:t xml:space="preserve">Zastępca </w:t>
            </w:r>
            <w:r w:rsidR="003E51FF" w:rsidRPr="004D293F">
              <w:rPr>
                <w:rFonts w:ascii="Times New Roman" w:hAnsi="Times New Roman"/>
              </w:rPr>
              <w:t>Dyrektor</w:t>
            </w:r>
            <w:r>
              <w:rPr>
                <w:rFonts w:ascii="Times New Roman" w:hAnsi="Times New Roman"/>
              </w:rPr>
              <w:t>a</w:t>
            </w:r>
            <w:r w:rsidR="003E51FF" w:rsidRPr="004D293F">
              <w:rPr>
                <w:rFonts w:ascii="Times New Roman" w:hAnsi="Times New Roman"/>
              </w:rPr>
              <w:t xml:space="preserve"> Departamentu Dialogu i Partnerstwa Społecznego,</w:t>
            </w:r>
          </w:p>
          <w:p w14:paraId="008DDDC4" w14:textId="174CC222" w:rsidR="003E51FF" w:rsidRPr="004D293F" w:rsidRDefault="003E51FF" w:rsidP="003E51FF">
            <w:pPr>
              <w:spacing w:line="240" w:lineRule="auto"/>
              <w:jc w:val="both"/>
              <w:rPr>
                <w:rFonts w:ascii="Times New Roman" w:hAnsi="Times New Roman"/>
              </w:rPr>
            </w:pPr>
            <w:r w:rsidRPr="004D293F">
              <w:rPr>
                <w:rFonts w:ascii="Times New Roman" w:hAnsi="Times New Roman"/>
                <w:color w:val="000000"/>
                <w:lang w:val="de-DE"/>
              </w:rPr>
              <w:t>adres e-mail:</w:t>
            </w:r>
            <w:r w:rsidR="00277812">
              <w:t xml:space="preserve"> </w:t>
            </w:r>
            <w:hyperlink r:id="rId8" w:history="1">
              <w:r w:rsidR="00277812" w:rsidRPr="00277812">
                <w:rPr>
                  <w:rStyle w:val="Hipercze"/>
                  <w:rFonts w:ascii="Times New Roman" w:hAnsi="Times New Roman"/>
                </w:rPr>
                <w:t>karol.perkowski@mrips.gov.pl</w:t>
              </w:r>
            </w:hyperlink>
            <w:r w:rsidRPr="004D293F">
              <w:rPr>
                <w:rFonts w:ascii="Times New Roman" w:hAnsi="Times New Roman"/>
                <w:lang w:val="de-DE"/>
              </w:rPr>
              <w:t xml:space="preserve">, tel. </w:t>
            </w:r>
            <w:r w:rsidR="001E51B2" w:rsidRPr="004D293F">
              <w:rPr>
                <w:rFonts w:ascii="Times New Roman" w:hAnsi="Times New Roman"/>
              </w:rPr>
              <w:t>+48</w:t>
            </w:r>
            <w:r w:rsidR="00C71A1F" w:rsidRPr="004D293F">
              <w:rPr>
                <w:rFonts w:ascii="Times New Roman" w:hAnsi="Times New Roman"/>
              </w:rPr>
              <w:t xml:space="preserve"> 538 117 090</w:t>
            </w:r>
          </w:p>
          <w:p w14:paraId="5D8162A5" w14:textId="77777777" w:rsidR="003E51FF" w:rsidRPr="004D293F" w:rsidRDefault="003E51FF" w:rsidP="003E51FF">
            <w:pPr>
              <w:spacing w:line="240" w:lineRule="auto"/>
              <w:jc w:val="both"/>
              <w:rPr>
                <w:rFonts w:ascii="Times New Roman" w:hAnsi="Times New Roman"/>
              </w:rPr>
            </w:pPr>
          </w:p>
          <w:p w14:paraId="47B247DB" w14:textId="3AA68600" w:rsidR="003E51FF" w:rsidRPr="004D293F" w:rsidRDefault="00BA19BE" w:rsidP="003E51FF">
            <w:pPr>
              <w:spacing w:line="240" w:lineRule="auto"/>
              <w:jc w:val="both"/>
              <w:rPr>
                <w:rFonts w:ascii="Times New Roman" w:hAnsi="Times New Roman"/>
              </w:rPr>
            </w:pPr>
            <w:r>
              <w:rPr>
                <w:rFonts w:ascii="Times New Roman" w:hAnsi="Times New Roman"/>
              </w:rPr>
              <w:t>Katarzyna Ziobro - Prostko</w:t>
            </w:r>
            <w:r w:rsidR="003E51FF" w:rsidRPr="004D293F">
              <w:rPr>
                <w:rFonts w:ascii="Times New Roman" w:hAnsi="Times New Roman"/>
              </w:rPr>
              <w:t>,</w:t>
            </w:r>
          </w:p>
          <w:p w14:paraId="1D7B81CA" w14:textId="3AA5A146" w:rsidR="003E51FF" w:rsidRPr="004D293F" w:rsidRDefault="00BA19BE" w:rsidP="003E51FF">
            <w:pPr>
              <w:spacing w:line="240" w:lineRule="auto"/>
              <w:jc w:val="both"/>
              <w:rPr>
                <w:rFonts w:ascii="Times New Roman" w:hAnsi="Times New Roman"/>
              </w:rPr>
            </w:pPr>
            <w:r>
              <w:rPr>
                <w:rFonts w:ascii="Times New Roman" w:hAnsi="Times New Roman"/>
              </w:rPr>
              <w:t>Starszy specjalista</w:t>
            </w:r>
            <w:r w:rsidR="003E51FF" w:rsidRPr="004D293F">
              <w:rPr>
                <w:rFonts w:ascii="Times New Roman" w:hAnsi="Times New Roman"/>
              </w:rPr>
              <w:t xml:space="preserve"> </w:t>
            </w:r>
            <w:r w:rsidR="00D427EE">
              <w:rPr>
                <w:rFonts w:ascii="Times New Roman" w:hAnsi="Times New Roman"/>
              </w:rPr>
              <w:t xml:space="preserve">ds. koordynowania </w:t>
            </w:r>
            <w:r w:rsidR="008E0F0F">
              <w:rPr>
                <w:rFonts w:ascii="Times New Roman" w:hAnsi="Times New Roman"/>
              </w:rPr>
              <w:t>W</w:t>
            </w:r>
            <w:r w:rsidR="00D427EE">
              <w:rPr>
                <w:rFonts w:ascii="Times New Roman" w:hAnsi="Times New Roman"/>
              </w:rPr>
              <w:t xml:space="preserve">ydziałem </w:t>
            </w:r>
            <w:r w:rsidR="008E0F0F">
              <w:rPr>
                <w:rFonts w:ascii="Times New Roman" w:hAnsi="Times New Roman"/>
              </w:rPr>
              <w:t>P</w:t>
            </w:r>
            <w:r w:rsidR="00D427EE">
              <w:rPr>
                <w:rFonts w:ascii="Times New Roman" w:hAnsi="Times New Roman"/>
              </w:rPr>
              <w:t>rawno</w:t>
            </w:r>
            <w:r w:rsidR="008E0F0F">
              <w:rPr>
                <w:rFonts w:ascii="Times New Roman" w:hAnsi="Times New Roman"/>
              </w:rPr>
              <w:t>-L</w:t>
            </w:r>
            <w:r w:rsidR="00D427EE">
              <w:rPr>
                <w:rFonts w:ascii="Times New Roman" w:hAnsi="Times New Roman"/>
              </w:rPr>
              <w:t xml:space="preserve">egislacyjnym </w:t>
            </w:r>
            <w:r w:rsidR="003E51FF" w:rsidRPr="004D293F">
              <w:rPr>
                <w:rFonts w:ascii="Times New Roman" w:hAnsi="Times New Roman"/>
              </w:rPr>
              <w:t>w Departamencie Dialogu i Partnerstwa Społecznego,</w:t>
            </w:r>
          </w:p>
          <w:p w14:paraId="0B8844FF" w14:textId="6B401F6D" w:rsidR="00BA19BE" w:rsidRDefault="003E51FF" w:rsidP="003E51FF">
            <w:pPr>
              <w:spacing w:line="240" w:lineRule="auto"/>
              <w:ind w:hanging="34"/>
              <w:rPr>
                <w:rFonts w:ascii="Times New Roman" w:hAnsi="Times New Roman"/>
                <w:lang w:val="de-DE"/>
              </w:rPr>
            </w:pPr>
            <w:r w:rsidRPr="004D293F">
              <w:rPr>
                <w:rFonts w:ascii="Times New Roman" w:hAnsi="Times New Roman"/>
                <w:color w:val="000000"/>
                <w:lang w:val="de-DE"/>
              </w:rPr>
              <w:t xml:space="preserve">adres e-mail: </w:t>
            </w:r>
            <w:hyperlink r:id="rId9" w:history="1">
              <w:r w:rsidR="001171B0" w:rsidRPr="007157B4">
                <w:rPr>
                  <w:rStyle w:val="Hipercze"/>
                  <w:rFonts w:ascii="Times New Roman" w:hAnsi="Times New Roman"/>
                  <w:lang w:val="de-DE"/>
                </w:rPr>
                <w:t>katarzyna.ziobro-prostko@mrips.gov.pl</w:t>
              </w:r>
            </w:hyperlink>
            <w:r w:rsidR="001171B0">
              <w:rPr>
                <w:rFonts w:ascii="Times New Roman" w:hAnsi="Times New Roman"/>
                <w:color w:val="000000"/>
                <w:lang w:val="de-DE"/>
              </w:rPr>
              <w:t>,</w:t>
            </w:r>
            <w:hyperlink r:id="rId10" w:history="1"/>
          </w:p>
          <w:p w14:paraId="262EE512" w14:textId="65EB8CE6" w:rsidR="006A701A" w:rsidRPr="004D293F" w:rsidRDefault="003E51FF" w:rsidP="003E51FF">
            <w:pPr>
              <w:spacing w:line="240" w:lineRule="auto"/>
              <w:ind w:hanging="34"/>
              <w:rPr>
                <w:rFonts w:ascii="Times New Roman" w:hAnsi="Times New Roman"/>
                <w:color w:val="000000"/>
              </w:rPr>
            </w:pPr>
            <w:r w:rsidRPr="004D293F">
              <w:rPr>
                <w:rFonts w:ascii="Times New Roman" w:hAnsi="Times New Roman"/>
                <w:lang w:val="de-DE"/>
              </w:rPr>
              <w:t xml:space="preserve">tel. </w:t>
            </w:r>
            <w:r w:rsidR="00C71A1F" w:rsidRPr="004D293F">
              <w:rPr>
                <w:rFonts w:ascii="Times New Roman" w:hAnsi="Times New Roman"/>
                <w:lang w:val="de-DE"/>
              </w:rPr>
              <w:t xml:space="preserve">+48 538 117 </w:t>
            </w:r>
            <w:r w:rsidR="007C220D">
              <w:rPr>
                <w:rFonts w:ascii="Times New Roman" w:hAnsi="Times New Roman"/>
                <w:lang w:val="de-DE"/>
              </w:rPr>
              <w:t>100</w:t>
            </w:r>
          </w:p>
        </w:tc>
        <w:tc>
          <w:tcPr>
            <w:tcW w:w="4103" w:type="dxa"/>
            <w:gridSpan w:val="11"/>
            <w:shd w:val="clear" w:color="auto" w:fill="FFFFFF"/>
          </w:tcPr>
          <w:p w14:paraId="7016B057" w14:textId="626B9D4A" w:rsidR="001B3460" w:rsidRPr="004D293F" w:rsidRDefault="001B3460" w:rsidP="001B3460">
            <w:pPr>
              <w:spacing w:line="240" w:lineRule="auto"/>
              <w:rPr>
                <w:rFonts w:ascii="Times New Roman" w:hAnsi="Times New Roman"/>
                <w:b/>
              </w:rPr>
            </w:pPr>
            <w:r w:rsidRPr="004D293F">
              <w:rPr>
                <w:rFonts w:ascii="Times New Roman" w:hAnsi="Times New Roman"/>
                <w:b/>
              </w:rPr>
              <w:t>Data sporządzenia</w:t>
            </w:r>
            <w:r w:rsidRPr="004D293F">
              <w:rPr>
                <w:rFonts w:ascii="Times New Roman" w:hAnsi="Times New Roman"/>
                <w:b/>
              </w:rPr>
              <w:br/>
            </w:r>
            <w:r w:rsidR="0049361D">
              <w:rPr>
                <w:rFonts w:ascii="Times New Roman" w:hAnsi="Times New Roman"/>
              </w:rPr>
              <w:t>31</w:t>
            </w:r>
            <w:r w:rsidR="00804A45">
              <w:rPr>
                <w:rFonts w:ascii="Times New Roman" w:hAnsi="Times New Roman"/>
              </w:rPr>
              <w:t>.01.2025</w:t>
            </w:r>
            <w:r w:rsidR="00BE7614">
              <w:rPr>
                <w:rFonts w:ascii="Times New Roman" w:hAnsi="Times New Roman"/>
              </w:rPr>
              <w:t xml:space="preserve"> r.</w:t>
            </w:r>
          </w:p>
          <w:p w14:paraId="3177DA6A" w14:textId="77777777" w:rsidR="00F76884" w:rsidRPr="004D293F" w:rsidRDefault="00F76884" w:rsidP="00F76884">
            <w:pPr>
              <w:spacing w:line="240" w:lineRule="auto"/>
              <w:rPr>
                <w:rFonts w:ascii="Times New Roman" w:hAnsi="Times New Roman"/>
                <w:b/>
              </w:rPr>
            </w:pPr>
          </w:p>
          <w:p w14:paraId="5E02E20F" w14:textId="77777777" w:rsidR="003E51FF" w:rsidRPr="004D293F" w:rsidRDefault="003E51FF" w:rsidP="003E51FF">
            <w:pPr>
              <w:spacing w:line="240" w:lineRule="auto"/>
              <w:jc w:val="both"/>
              <w:rPr>
                <w:rFonts w:ascii="Times New Roman" w:hAnsi="Times New Roman"/>
                <w:b/>
              </w:rPr>
            </w:pPr>
            <w:r w:rsidRPr="004D293F">
              <w:rPr>
                <w:rFonts w:ascii="Times New Roman" w:hAnsi="Times New Roman"/>
                <w:b/>
              </w:rPr>
              <w:t xml:space="preserve">Źródło: </w:t>
            </w:r>
          </w:p>
          <w:p w14:paraId="2FA73337" w14:textId="77777777" w:rsidR="003E51FF" w:rsidRPr="004D293F" w:rsidRDefault="00037C25" w:rsidP="003E51FF">
            <w:pPr>
              <w:spacing w:line="240" w:lineRule="auto"/>
              <w:jc w:val="both"/>
              <w:rPr>
                <w:rFonts w:ascii="Times New Roman" w:hAnsi="Times New Roman"/>
              </w:rPr>
            </w:pPr>
            <w:r w:rsidRPr="004D293F">
              <w:rPr>
                <w:rFonts w:ascii="Times New Roman" w:hAnsi="Times New Roman"/>
              </w:rPr>
              <w:t>inne</w:t>
            </w:r>
          </w:p>
          <w:p w14:paraId="3C648FAF" w14:textId="77777777" w:rsidR="003E51FF" w:rsidRPr="004D293F" w:rsidRDefault="003E51FF" w:rsidP="003E51FF">
            <w:pPr>
              <w:spacing w:line="240" w:lineRule="auto"/>
              <w:jc w:val="both"/>
              <w:rPr>
                <w:rFonts w:ascii="Times New Roman" w:hAnsi="Times New Roman"/>
              </w:rPr>
            </w:pPr>
          </w:p>
          <w:p w14:paraId="3A1BB84C" w14:textId="553B53D4" w:rsidR="00C172CD" w:rsidRDefault="003E51FF" w:rsidP="003E51FF">
            <w:pPr>
              <w:spacing w:line="240" w:lineRule="auto"/>
              <w:jc w:val="both"/>
              <w:rPr>
                <w:rFonts w:ascii="Times New Roman" w:hAnsi="Times New Roman"/>
                <w:b/>
                <w:color w:val="000000"/>
              </w:rPr>
            </w:pPr>
            <w:r w:rsidRPr="004D293F">
              <w:rPr>
                <w:rFonts w:ascii="Times New Roman" w:hAnsi="Times New Roman"/>
                <w:b/>
                <w:color w:val="000000"/>
              </w:rPr>
              <w:t>Numer w wykazie prac legislacyjnych i programowych Rady Ministrów:</w:t>
            </w:r>
          </w:p>
          <w:p w14:paraId="78E90A15" w14:textId="6F66140A" w:rsidR="003E51FF" w:rsidRPr="004D293F" w:rsidRDefault="005F716E" w:rsidP="003E51FF">
            <w:pPr>
              <w:spacing w:line="240" w:lineRule="auto"/>
              <w:jc w:val="both"/>
              <w:rPr>
                <w:rFonts w:ascii="Times New Roman" w:hAnsi="Times New Roman"/>
                <w:b/>
                <w:color w:val="000000"/>
              </w:rPr>
            </w:pPr>
            <w:r>
              <w:rPr>
                <w:rFonts w:ascii="Times New Roman" w:hAnsi="Times New Roman"/>
              </w:rPr>
              <w:t>UD58</w:t>
            </w:r>
          </w:p>
          <w:p w14:paraId="1F34BBD8" w14:textId="77777777" w:rsidR="006A701A" w:rsidRPr="004D293F" w:rsidRDefault="006A701A" w:rsidP="00A17CB2">
            <w:pPr>
              <w:spacing w:line="240" w:lineRule="auto"/>
              <w:rPr>
                <w:rFonts w:ascii="Times New Roman" w:hAnsi="Times New Roman"/>
                <w:color w:val="000000"/>
              </w:rPr>
            </w:pPr>
          </w:p>
        </w:tc>
      </w:tr>
      <w:tr w:rsidR="006A701A" w:rsidRPr="004D293F" w14:paraId="3D76D435" w14:textId="77777777" w:rsidTr="00FF788A">
        <w:trPr>
          <w:gridAfter w:val="1"/>
          <w:wAfter w:w="10" w:type="dxa"/>
          <w:trHeight w:val="142"/>
        </w:trPr>
        <w:tc>
          <w:tcPr>
            <w:tcW w:w="10908" w:type="dxa"/>
            <w:gridSpan w:val="29"/>
            <w:shd w:val="clear" w:color="auto" w:fill="99CCFF"/>
          </w:tcPr>
          <w:p w14:paraId="22B9657B" w14:textId="77777777" w:rsidR="006A701A" w:rsidRPr="004D293F" w:rsidRDefault="006A701A" w:rsidP="001B4CA1">
            <w:pPr>
              <w:spacing w:line="240" w:lineRule="auto"/>
              <w:ind w:left="57"/>
              <w:jc w:val="center"/>
              <w:rPr>
                <w:rFonts w:ascii="Times New Roman" w:hAnsi="Times New Roman"/>
                <w:b/>
                <w:color w:val="FFFFFF"/>
              </w:rPr>
            </w:pPr>
            <w:r w:rsidRPr="004D293F">
              <w:rPr>
                <w:rFonts w:ascii="Times New Roman" w:hAnsi="Times New Roman"/>
                <w:b/>
                <w:color w:val="FFFFFF"/>
              </w:rPr>
              <w:t>OCENA SKUTKÓW REGULACJI</w:t>
            </w:r>
          </w:p>
        </w:tc>
      </w:tr>
      <w:tr w:rsidR="006A701A" w:rsidRPr="004D293F" w14:paraId="32766789" w14:textId="77777777" w:rsidTr="00FF788A">
        <w:trPr>
          <w:gridAfter w:val="1"/>
          <w:wAfter w:w="10" w:type="dxa"/>
          <w:trHeight w:val="333"/>
        </w:trPr>
        <w:tc>
          <w:tcPr>
            <w:tcW w:w="10908" w:type="dxa"/>
            <w:gridSpan w:val="29"/>
            <w:shd w:val="clear" w:color="auto" w:fill="99CCFF"/>
            <w:vAlign w:val="center"/>
          </w:tcPr>
          <w:p w14:paraId="12B7DBC2" w14:textId="77777777" w:rsidR="006A701A" w:rsidRPr="004D293F" w:rsidRDefault="003D12F6" w:rsidP="00A2540F">
            <w:pPr>
              <w:numPr>
                <w:ilvl w:val="0"/>
                <w:numId w:val="1"/>
              </w:numPr>
              <w:spacing w:before="60" w:after="60" w:line="240" w:lineRule="auto"/>
              <w:ind w:left="318" w:hanging="284"/>
              <w:jc w:val="both"/>
              <w:rPr>
                <w:rFonts w:ascii="Times New Roman" w:hAnsi="Times New Roman"/>
                <w:b/>
                <w:color w:val="000000"/>
              </w:rPr>
            </w:pPr>
            <w:r w:rsidRPr="004D293F">
              <w:rPr>
                <w:rFonts w:ascii="Times New Roman" w:hAnsi="Times New Roman"/>
                <w:b/>
              </w:rPr>
              <w:t xml:space="preserve">Jaki problem jest </w:t>
            </w:r>
            <w:r w:rsidR="00CC6305" w:rsidRPr="004D293F">
              <w:rPr>
                <w:rFonts w:ascii="Times New Roman" w:hAnsi="Times New Roman"/>
                <w:b/>
              </w:rPr>
              <w:t>rozwiązywany?</w:t>
            </w:r>
            <w:bookmarkStart w:id="2" w:name="Wybór1"/>
            <w:bookmarkEnd w:id="2"/>
          </w:p>
        </w:tc>
      </w:tr>
      <w:tr w:rsidR="003E51FF" w:rsidRPr="004D293F" w14:paraId="3E2A886E" w14:textId="77777777" w:rsidTr="00FF788A">
        <w:trPr>
          <w:gridAfter w:val="1"/>
          <w:wAfter w:w="10" w:type="dxa"/>
          <w:trHeight w:val="142"/>
        </w:trPr>
        <w:tc>
          <w:tcPr>
            <w:tcW w:w="10908" w:type="dxa"/>
            <w:gridSpan w:val="29"/>
            <w:shd w:val="clear" w:color="auto" w:fill="FFFFFF"/>
          </w:tcPr>
          <w:p w14:paraId="036EC63E" w14:textId="4E9D6D43" w:rsidR="00E5754D" w:rsidRPr="004D293F" w:rsidRDefault="00E5754D" w:rsidP="00E5754D">
            <w:pPr>
              <w:spacing w:before="120" w:after="120" w:line="240" w:lineRule="auto"/>
              <w:jc w:val="both"/>
              <w:rPr>
                <w:rFonts w:ascii="Times New Roman" w:hAnsi="Times New Roman"/>
              </w:rPr>
            </w:pPr>
            <w:r w:rsidRPr="004D293F">
              <w:rPr>
                <w:rFonts w:ascii="Times New Roman" w:hAnsi="Times New Roman"/>
              </w:rPr>
              <w:t xml:space="preserve">Szerokie spektrum zagadnień, jakimi zajmuje się psycholog, w szczególności zakres jego oddziaływania na zdrowie i życie </w:t>
            </w:r>
            <w:r w:rsidR="003D3381">
              <w:rPr>
                <w:rFonts w:ascii="Times New Roman" w:hAnsi="Times New Roman"/>
              </w:rPr>
              <w:t>odbiorców świadczeń psychologicznych</w:t>
            </w:r>
            <w:r w:rsidRPr="004D293F">
              <w:rPr>
                <w:rFonts w:ascii="Times New Roman" w:hAnsi="Times New Roman"/>
              </w:rPr>
              <w:t xml:space="preserve"> wskazuje, że zawód ten powinny wykonywać osoby o odpowiednich kwalifikacjach i postawie etycznej. Z tego względu zawód psychologa, jako zawód zaufania publicznego, został prawnie uregulowany w ustawie z dnia 8 czerwca 2001 r. o zawodzie psychologa i samorządzie zawodowym psychologów (</w:t>
            </w:r>
            <w:r w:rsidR="00706929">
              <w:rPr>
                <w:rFonts w:ascii="Times New Roman" w:hAnsi="Times New Roman"/>
              </w:rPr>
              <w:t>Dz. U.</w:t>
            </w:r>
            <w:r w:rsidRPr="004D293F">
              <w:rPr>
                <w:rFonts w:ascii="Times New Roman" w:hAnsi="Times New Roman"/>
              </w:rPr>
              <w:t xml:space="preserve"> z 2019 r. poz. 1026), zwan</w:t>
            </w:r>
            <w:r w:rsidR="00F9785B" w:rsidRPr="004D293F">
              <w:rPr>
                <w:rFonts w:ascii="Times New Roman" w:hAnsi="Times New Roman"/>
              </w:rPr>
              <w:t>ej</w:t>
            </w:r>
            <w:r w:rsidRPr="004D293F">
              <w:rPr>
                <w:rFonts w:ascii="Times New Roman" w:hAnsi="Times New Roman"/>
              </w:rPr>
              <w:t xml:space="preserve"> dalej „ustawą</w:t>
            </w:r>
            <w:r w:rsidR="007A49F6">
              <w:rPr>
                <w:rFonts w:ascii="Times New Roman" w:hAnsi="Times New Roman"/>
              </w:rPr>
              <w:t xml:space="preserve"> z dnia 8 czerwca 2001 r.</w:t>
            </w:r>
            <w:r w:rsidRPr="004D293F">
              <w:rPr>
                <w:rFonts w:ascii="Times New Roman" w:hAnsi="Times New Roman"/>
              </w:rPr>
              <w:t>”.</w:t>
            </w:r>
          </w:p>
          <w:p w14:paraId="4BB7F956" w14:textId="3AE7A7CF" w:rsidR="00E5754D" w:rsidRPr="004D293F" w:rsidRDefault="00E5754D" w:rsidP="00E5754D">
            <w:pPr>
              <w:spacing w:before="120" w:after="120" w:line="240" w:lineRule="auto"/>
              <w:jc w:val="both"/>
              <w:rPr>
                <w:rFonts w:ascii="Times New Roman" w:hAnsi="Times New Roman"/>
              </w:rPr>
            </w:pPr>
            <w:r w:rsidRPr="004D293F">
              <w:rPr>
                <w:rFonts w:ascii="Times New Roman" w:hAnsi="Times New Roman"/>
              </w:rPr>
              <w:t xml:space="preserve">Jednakże ustawa </w:t>
            </w:r>
            <w:r w:rsidR="00D875ED">
              <w:rPr>
                <w:rFonts w:ascii="Times New Roman" w:hAnsi="Times New Roman"/>
              </w:rPr>
              <w:t>z dnia 8 czerwca 2001 r.</w:t>
            </w:r>
            <w:r w:rsidRPr="004D293F">
              <w:rPr>
                <w:rFonts w:ascii="Times New Roman" w:hAnsi="Times New Roman"/>
              </w:rPr>
              <w:t xml:space="preserve"> nie funkcjonuje w praktyce ze względu na liczne wady prawne i legislacyjne. Jest niezgodna z prawem europejskim, ponieważ jej przepisy nie przewidują możliwości odbycia stażu adaptacyjnego lub przeprowadzenia testu umiejętności w ramach procedury uznawania kwalifikacji zawodowych uzyskanych w innych państwach członkowskich Unii Europejskiej. Ponadto ogranicza formy prowadzenia prywatnej praktyki psychologicznej jedynie do indywidualnej działalności gospodarczej oraz spółki partnerskiej.</w:t>
            </w:r>
          </w:p>
          <w:p w14:paraId="6BE536A6" w14:textId="1123E9FB" w:rsidR="00E5754D" w:rsidRPr="004D293F" w:rsidRDefault="00E5754D" w:rsidP="00E5754D">
            <w:pPr>
              <w:spacing w:before="120" w:after="120" w:line="240" w:lineRule="auto"/>
              <w:jc w:val="both"/>
              <w:rPr>
                <w:rFonts w:ascii="Times New Roman" w:hAnsi="Times New Roman"/>
              </w:rPr>
            </w:pPr>
            <w:r w:rsidRPr="004D293F">
              <w:rPr>
                <w:rFonts w:ascii="Times New Roman" w:hAnsi="Times New Roman"/>
              </w:rPr>
              <w:t xml:space="preserve">Ustawa </w:t>
            </w:r>
            <w:r w:rsidR="007A49F6">
              <w:rPr>
                <w:rFonts w:ascii="Times New Roman" w:hAnsi="Times New Roman"/>
              </w:rPr>
              <w:t xml:space="preserve">z dnia 8 czerwca 2001 r. </w:t>
            </w:r>
            <w:r w:rsidRPr="004D293F">
              <w:rPr>
                <w:rFonts w:ascii="Times New Roman" w:hAnsi="Times New Roman"/>
              </w:rPr>
              <w:t>wskazuje otwarty katalog usług psychologicznych (wyraz: „w szczególności”) przy jednoczesnym braku definicji tych usług (art. 4 ustawy</w:t>
            </w:r>
            <w:r w:rsidR="00D875ED">
              <w:rPr>
                <w:rFonts w:ascii="Times New Roman" w:hAnsi="Times New Roman"/>
              </w:rPr>
              <w:t xml:space="preserve"> z dnia 8 czerwca 2001 r</w:t>
            </w:r>
            <w:r w:rsidR="00B7379A">
              <w:rPr>
                <w:rFonts w:ascii="Times New Roman" w:hAnsi="Times New Roman"/>
              </w:rPr>
              <w:t>.</w:t>
            </w:r>
            <w:r w:rsidRPr="004D293F">
              <w:rPr>
                <w:rFonts w:ascii="Times New Roman" w:hAnsi="Times New Roman"/>
              </w:rPr>
              <w:t>). Nie można zatem ocenić, jakie działanie jest usługą psychologiczną. W konsekwencji nie można zastosować przepisu karnego (art. 61 ustawy</w:t>
            </w:r>
            <w:r w:rsidR="00D875ED">
              <w:rPr>
                <w:rFonts w:ascii="Times New Roman" w:hAnsi="Times New Roman"/>
              </w:rPr>
              <w:t xml:space="preserve"> z dnia 8 czerwca 2001 r</w:t>
            </w:r>
            <w:r w:rsidR="00B7379A">
              <w:rPr>
                <w:rFonts w:ascii="Times New Roman" w:hAnsi="Times New Roman"/>
              </w:rPr>
              <w:t>.</w:t>
            </w:r>
            <w:r w:rsidRPr="004D293F">
              <w:rPr>
                <w:rFonts w:ascii="Times New Roman" w:hAnsi="Times New Roman"/>
              </w:rPr>
              <w:t>), ponieważ nikt nie może podlegać odpowiedzialności karnej</w:t>
            </w:r>
            <w:r w:rsidR="00052238">
              <w:rPr>
                <w:rFonts w:ascii="Times New Roman" w:hAnsi="Times New Roman"/>
              </w:rPr>
              <w:t>,</w:t>
            </w:r>
            <w:r w:rsidRPr="004D293F">
              <w:rPr>
                <w:rFonts w:ascii="Times New Roman" w:hAnsi="Times New Roman"/>
              </w:rPr>
              <w:t xml:space="preserve"> gdy nie jest precyzyjnie wskazany czyn podlegający penalizacji.</w:t>
            </w:r>
          </w:p>
          <w:p w14:paraId="536E7969" w14:textId="1058FE79" w:rsidR="00E5754D" w:rsidRPr="004D293F" w:rsidRDefault="00E5754D" w:rsidP="00E5754D">
            <w:pPr>
              <w:spacing w:before="120" w:after="120" w:line="240" w:lineRule="auto"/>
              <w:jc w:val="both"/>
              <w:rPr>
                <w:rFonts w:ascii="Times New Roman" w:hAnsi="Times New Roman"/>
              </w:rPr>
            </w:pPr>
            <w:r w:rsidRPr="004D293F">
              <w:rPr>
                <w:rFonts w:ascii="Times New Roman" w:hAnsi="Times New Roman"/>
              </w:rPr>
              <w:t xml:space="preserve">Dodatkowo poważne wątpliwości budzi konstrukcja art. 6 ustawy </w:t>
            </w:r>
            <w:r w:rsidR="007A49F6">
              <w:rPr>
                <w:rFonts w:ascii="Times New Roman" w:hAnsi="Times New Roman"/>
              </w:rPr>
              <w:t xml:space="preserve">z dnia 8 czerwca 2001 r. </w:t>
            </w:r>
            <w:r w:rsidRPr="004D293F">
              <w:rPr>
                <w:rFonts w:ascii="Times New Roman" w:hAnsi="Times New Roman"/>
              </w:rPr>
              <w:t>odnoszącego się do nadzoru sprawowanego przez ministra właściwego do spraw pracy nad wykonywaniem ustawy. Przepis ten nie określa formy nadzoru, uprawnień nadzorczych, środków prawnych służących ich realizacji, naruszając tym samym art. 7 Konstytucji</w:t>
            </w:r>
            <w:r w:rsidR="005F716E">
              <w:rPr>
                <w:rFonts w:ascii="Times New Roman" w:hAnsi="Times New Roman"/>
              </w:rPr>
              <w:t xml:space="preserve"> RP</w:t>
            </w:r>
            <w:r w:rsidRPr="004D293F">
              <w:rPr>
                <w:rFonts w:ascii="Times New Roman" w:hAnsi="Times New Roman"/>
              </w:rPr>
              <w:t>, który obliguje organy państwa do działania na podstawie i w granicach prawa. Podobnie, w sposób ogólnikowy i nieprecyzyjny, skonstruowano delegację upoważniającą do wydania rozporządzenia w sprawie podyplomowego stażu zawodowego psychologa (art. 8 ust. 9 ustawy</w:t>
            </w:r>
            <w:r w:rsidR="00D875ED">
              <w:rPr>
                <w:rFonts w:ascii="Times New Roman" w:hAnsi="Times New Roman"/>
              </w:rPr>
              <w:t xml:space="preserve"> z dnia 8 czerwca 2001 r</w:t>
            </w:r>
            <w:r w:rsidR="00B7379A">
              <w:rPr>
                <w:rFonts w:ascii="Times New Roman" w:hAnsi="Times New Roman"/>
              </w:rPr>
              <w:t>.</w:t>
            </w:r>
            <w:r w:rsidRPr="004D293F">
              <w:rPr>
                <w:rFonts w:ascii="Times New Roman" w:hAnsi="Times New Roman"/>
              </w:rPr>
              <w:t>), co narusza art. 92 Konstytucji</w:t>
            </w:r>
            <w:r w:rsidR="005F716E">
              <w:rPr>
                <w:rFonts w:ascii="Times New Roman" w:hAnsi="Times New Roman"/>
              </w:rPr>
              <w:t xml:space="preserve"> RP</w:t>
            </w:r>
            <w:r w:rsidRPr="004D293F">
              <w:rPr>
                <w:rFonts w:ascii="Times New Roman" w:hAnsi="Times New Roman"/>
              </w:rPr>
              <w:t>.</w:t>
            </w:r>
          </w:p>
          <w:p w14:paraId="50349BC4" w14:textId="61AD7F4B" w:rsidR="00E5754D" w:rsidRPr="004D293F" w:rsidRDefault="00E5754D" w:rsidP="00E5754D">
            <w:pPr>
              <w:spacing w:before="120" w:after="120" w:line="240" w:lineRule="auto"/>
              <w:jc w:val="both"/>
              <w:rPr>
                <w:rFonts w:ascii="Times New Roman" w:hAnsi="Times New Roman"/>
              </w:rPr>
            </w:pPr>
            <w:r w:rsidRPr="004D293F">
              <w:rPr>
                <w:rFonts w:ascii="Times New Roman" w:hAnsi="Times New Roman"/>
              </w:rPr>
              <w:t xml:space="preserve">Ustawa </w:t>
            </w:r>
            <w:r w:rsidR="00D96F51">
              <w:rPr>
                <w:rFonts w:ascii="Times New Roman" w:hAnsi="Times New Roman"/>
              </w:rPr>
              <w:t xml:space="preserve">z dnia 8 czerwca 2001 r. </w:t>
            </w:r>
            <w:r w:rsidRPr="004D293F">
              <w:rPr>
                <w:rFonts w:ascii="Times New Roman" w:hAnsi="Times New Roman"/>
              </w:rPr>
              <w:t xml:space="preserve">nie wskazuje również na czym polega ograniczone prawo wykonywania zawodu psychologa, </w:t>
            </w:r>
            <w:r w:rsidR="00D427EE">
              <w:rPr>
                <w:rFonts w:ascii="Times New Roman" w:hAnsi="Times New Roman"/>
              </w:rPr>
              <w:t xml:space="preserve">nie rozstrzyga, </w:t>
            </w:r>
            <w:r w:rsidRPr="004D293F">
              <w:rPr>
                <w:rFonts w:ascii="Times New Roman" w:hAnsi="Times New Roman"/>
              </w:rPr>
              <w:t xml:space="preserve">kto jest uprawniony do opracowania programu specjalizacji. Nie zostały </w:t>
            </w:r>
            <w:r w:rsidR="00D427EE">
              <w:rPr>
                <w:rFonts w:ascii="Times New Roman" w:hAnsi="Times New Roman"/>
              </w:rPr>
              <w:t xml:space="preserve">też </w:t>
            </w:r>
            <w:r w:rsidRPr="004D293F">
              <w:rPr>
                <w:rFonts w:ascii="Times New Roman" w:hAnsi="Times New Roman"/>
              </w:rPr>
              <w:t>wyraźnie określone kompetencje poszczególnych organów samorządu zawodowego psychologów.</w:t>
            </w:r>
          </w:p>
          <w:p w14:paraId="0D489A41" w14:textId="60EB3C4B" w:rsidR="00E5754D" w:rsidRPr="004D293F" w:rsidRDefault="00E5754D" w:rsidP="00E5754D">
            <w:pPr>
              <w:spacing w:before="120" w:after="120" w:line="240" w:lineRule="auto"/>
              <w:jc w:val="both"/>
              <w:rPr>
                <w:rFonts w:ascii="Times New Roman" w:hAnsi="Times New Roman"/>
              </w:rPr>
            </w:pPr>
            <w:r w:rsidRPr="004D293F">
              <w:rPr>
                <w:rFonts w:ascii="Times New Roman" w:hAnsi="Times New Roman"/>
              </w:rPr>
              <w:t xml:space="preserve">Wskazane wyżej nieprawidłowości stworzyły stan niepewności prawa zarówno dla samych psychologów, dla </w:t>
            </w:r>
            <w:r w:rsidR="00757193">
              <w:rPr>
                <w:rFonts w:ascii="Times New Roman" w:hAnsi="Times New Roman"/>
              </w:rPr>
              <w:t>odbiorców świadczeń psychologicznych</w:t>
            </w:r>
            <w:r w:rsidR="00EF6453" w:rsidRPr="004D293F">
              <w:rPr>
                <w:rFonts w:ascii="Times New Roman" w:hAnsi="Times New Roman"/>
              </w:rPr>
              <w:t>,</w:t>
            </w:r>
            <w:r w:rsidRPr="004D293F">
              <w:rPr>
                <w:rFonts w:ascii="Times New Roman" w:hAnsi="Times New Roman"/>
              </w:rPr>
              <w:t xml:space="preserve"> a także dla organów administracji publicznej, które nie mogą wykonywać swoich ustawowych obowiązków. Obecnie</w:t>
            </w:r>
            <w:r w:rsidR="00891A59">
              <w:rPr>
                <w:rFonts w:ascii="Times New Roman" w:hAnsi="Times New Roman"/>
              </w:rPr>
              <w:t>,</w:t>
            </w:r>
            <w:r w:rsidRPr="004D293F">
              <w:rPr>
                <w:rFonts w:ascii="Times New Roman" w:hAnsi="Times New Roman"/>
              </w:rPr>
              <w:t xml:space="preserve"> pomimo obowiązywania ustawy</w:t>
            </w:r>
            <w:r w:rsidR="00D96F51">
              <w:rPr>
                <w:rFonts w:ascii="Times New Roman" w:hAnsi="Times New Roman"/>
              </w:rPr>
              <w:t xml:space="preserve"> z dnia 8 czerwca 2001 r.</w:t>
            </w:r>
            <w:r w:rsidR="00891A59">
              <w:rPr>
                <w:rFonts w:ascii="Times New Roman" w:hAnsi="Times New Roman"/>
              </w:rPr>
              <w:t>,</w:t>
            </w:r>
            <w:r w:rsidRPr="004D293F">
              <w:rPr>
                <w:rFonts w:ascii="Times New Roman" w:hAnsi="Times New Roman"/>
              </w:rPr>
              <w:t xml:space="preserve"> nie jest możliwe uzyskanie prawa wykonywania zawodu psychologa, które stosownie do art. 7 </w:t>
            </w:r>
            <w:r w:rsidR="00D96F51">
              <w:rPr>
                <w:rFonts w:ascii="Times New Roman" w:hAnsi="Times New Roman"/>
              </w:rPr>
              <w:t xml:space="preserve">tej </w:t>
            </w:r>
            <w:r w:rsidRPr="004D293F">
              <w:rPr>
                <w:rFonts w:ascii="Times New Roman" w:hAnsi="Times New Roman"/>
              </w:rPr>
              <w:t>ustawy, powstaje z chwilą dokonania wpisu na listę psychologów regionalnej izby psychologów, z uwagi na niepowołanie organów samorządu zawodowego psychologów.</w:t>
            </w:r>
          </w:p>
          <w:p w14:paraId="3552603E" w14:textId="2CC9FD5A" w:rsidR="00E5754D" w:rsidRDefault="00E5754D" w:rsidP="00E5754D">
            <w:pPr>
              <w:spacing w:before="120" w:after="120" w:line="240" w:lineRule="auto"/>
              <w:jc w:val="both"/>
              <w:rPr>
                <w:rFonts w:ascii="Times New Roman" w:hAnsi="Times New Roman"/>
              </w:rPr>
            </w:pPr>
            <w:r w:rsidRPr="004D293F">
              <w:rPr>
                <w:rFonts w:ascii="Times New Roman" w:hAnsi="Times New Roman"/>
              </w:rPr>
              <w:t>Wskazane wyżej nieprawidłowości spowodowały, że nie zostały wydane żadne akty wykonawcze do ustawy o zawodzie psychologa i samorządzie zawodowym psychologów.</w:t>
            </w:r>
          </w:p>
          <w:p w14:paraId="642085BA" w14:textId="33B832C9" w:rsidR="006331CC" w:rsidRPr="006331CC" w:rsidRDefault="006331CC" w:rsidP="006331CC">
            <w:pPr>
              <w:spacing w:before="120" w:after="120" w:line="240" w:lineRule="auto"/>
              <w:jc w:val="both"/>
              <w:rPr>
                <w:rFonts w:ascii="Times New Roman" w:hAnsi="Times New Roman"/>
              </w:rPr>
            </w:pPr>
            <w:r w:rsidRPr="006331CC">
              <w:rPr>
                <w:rFonts w:ascii="Times New Roman" w:hAnsi="Times New Roman"/>
              </w:rPr>
              <w:t>Rynek usług działa obecnie na zasadach wolności prowadzenia działalności gospodarczej.</w:t>
            </w:r>
            <w:r>
              <w:rPr>
                <w:rFonts w:ascii="Times New Roman" w:hAnsi="Times New Roman"/>
              </w:rPr>
              <w:t xml:space="preserve"> </w:t>
            </w:r>
            <w:r w:rsidRPr="006331CC">
              <w:rPr>
                <w:rFonts w:ascii="Times New Roman" w:hAnsi="Times New Roman"/>
              </w:rPr>
              <w:t>Psychologowie wykonują usługi na podstawie umów o pracę oraz umów cywilnoprawnych</w:t>
            </w:r>
            <w:r>
              <w:rPr>
                <w:rFonts w:ascii="Times New Roman" w:hAnsi="Times New Roman"/>
              </w:rPr>
              <w:t xml:space="preserve"> </w:t>
            </w:r>
            <w:r w:rsidRPr="006331CC">
              <w:rPr>
                <w:rFonts w:ascii="Times New Roman" w:hAnsi="Times New Roman"/>
              </w:rPr>
              <w:t xml:space="preserve">zawieranych z jednostkami zarówno sektora finansów </w:t>
            </w:r>
            <w:r w:rsidRPr="006331CC">
              <w:rPr>
                <w:rFonts w:ascii="Times New Roman" w:hAnsi="Times New Roman"/>
              </w:rPr>
              <w:lastRenderedPageBreak/>
              <w:t>publicznych, jak i prywatnego. Usługi</w:t>
            </w:r>
            <w:r>
              <w:rPr>
                <w:rFonts w:ascii="Times New Roman" w:hAnsi="Times New Roman"/>
              </w:rPr>
              <w:t xml:space="preserve"> </w:t>
            </w:r>
            <w:r w:rsidRPr="006331CC">
              <w:rPr>
                <w:rFonts w:ascii="Times New Roman" w:hAnsi="Times New Roman"/>
              </w:rPr>
              <w:t>psychologiczne wykonują też w ramach prowadzonej działalności gospodarczej, często</w:t>
            </w:r>
            <w:r>
              <w:rPr>
                <w:rFonts w:ascii="Times New Roman" w:hAnsi="Times New Roman"/>
              </w:rPr>
              <w:t xml:space="preserve"> </w:t>
            </w:r>
            <w:r w:rsidRPr="006331CC">
              <w:rPr>
                <w:rFonts w:ascii="Times New Roman" w:hAnsi="Times New Roman"/>
              </w:rPr>
              <w:t>będąc wspólnikami spółek partnerskich.</w:t>
            </w:r>
          </w:p>
          <w:p w14:paraId="54B8B1EB" w14:textId="07BAAD61" w:rsidR="006331CC" w:rsidRPr="006331CC" w:rsidRDefault="006331CC" w:rsidP="006331CC">
            <w:pPr>
              <w:spacing w:before="120" w:after="120" w:line="240" w:lineRule="auto"/>
              <w:jc w:val="both"/>
              <w:rPr>
                <w:rFonts w:ascii="Times New Roman" w:hAnsi="Times New Roman"/>
              </w:rPr>
            </w:pPr>
            <w:r w:rsidRPr="006331CC">
              <w:rPr>
                <w:rFonts w:ascii="Times New Roman" w:hAnsi="Times New Roman"/>
              </w:rPr>
              <w:t>Żaden z psychologów nie jest wpisany na Listę Psychologów</w:t>
            </w:r>
            <w:r w:rsidR="009629BD">
              <w:rPr>
                <w:rFonts w:ascii="Times New Roman" w:hAnsi="Times New Roman"/>
              </w:rPr>
              <w:t xml:space="preserve">, </w:t>
            </w:r>
            <w:r w:rsidRPr="006331CC">
              <w:rPr>
                <w:rFonts w:ascii="Times New Roman" w:hAnsi="Times New Roman"/>
              </w:rPr>
              <w:t>ponieważ nie</w:t>
            </w:r>
            <w:r>
              <w:rPr>
                <w:rFonts w:ascii="Times New Roman" w:hAnsi="Times New Roman"/>
              </w:rPr>
              <w:t xml:space="preserve"> </w:t>
            </w:r>
            <w:r w:rsidRPr="006331CC">
              <w:rPr>
                <w:rFonts w:ascii="Times New Roman" w:hAnsi="Times New Roman"/>
              </w:rPr>
              <w:t xml:space="preserve">został powołany samorząd, którego jednym z ustawowych zadań było </w:t>
            </w:r>
            <w:r w:rsidR="000A0115">
              <w:rPr>
                <w:rFonts w:ascii="Times New Roman" w:hAnsi="Times New Roman"/>
              </w:rPr>
              <w:t>jej</w:t>
            </w:r>
            <w:r w:rsidRPr="006331CC">
              <w:rPr>
                <w:rFonts w:ascii="Times New Roman" w:hAnsi="Times New Roman"/>
              </w:rPr>
              <w:t xml:space="preserve"> prowadzenie.</w:t>
            </w:r>
            <w:r>
              <w:rPr>
                <w:rFonts w:ascii="Times New Roman" w:hAnsi="Times New Roman"/>
              </w:rPr>
              <w:t xml:space="preserve"> </w:t>
            </w:r>
            <w:r w:rsidRPr="006331CC">
              <w:rPr>
                <w:rFonts w:ascii="Times New Roman" w:hAnsi="Times New Roman"/>
              </w:rPr>
              <w:t>Usługi psychologiczne świadczą osoby legitymujące się dyplomem magistra na kierunku</w:t>
            </w:r>
            <w:r>
              <w:rPr>
                <w:rFonts w:ascii="Times New Roman" w:hAnsi="Times New Roman"/>
              </w:rPr>
              <w:t xml:space="preserve"> </w:t>
            </w:r>
            <w:r w:rsidRPr="006331CC">
              <w:rPr>
                <w:rFonts w:ascii="Times New Roman" w:hAnsi="Times New Roman"/>
              </w:rPr>
              <w:t>psychologia, co skutkuje tym, że w sytuacji dużego popytu na te usługi, własną działalność</w:t>
            </w:r>
            <w:r>
              <w:rPr>
                <w:rFonts w:ascii="Times New Roman" w:hAnsi="Times New Roman"/>
              </w:rPr>
              <w:t xml:space="preserve"> </w:t>
            </w:r>
            <w:r w:rsidRPr="006331CC">
              <w:rPr>
                <w:rFonts w:ascii="Times New Roman" w:hAnsi="Times New Roman"/>
              </w:rPr>
              <w:t>prowadzą osoby od razu po studiach.</w:t>
            </w:r>
          </w:p>
          <w:p w14:paraId="3442FFF1" w14:textId="3B74ED0D" w:rsidR="00E5754D" w:rsidRPr="004D293F" w:rsidRDefault="006331CC" w:rsidP="00E5754D">
            <w:pPr>
              <w:spacing w:before="120" w:after="120" w:line="240" w:lineRule="auto"/>
              <w:jc w:val="both"/>
              <w:rPr>
                <w:rFonts w:ascii="Times New Roman" w:hAnsi="Times New Roman"/>
              </w:rPr>
            </w:pPr>
            <w:r w:rsidRPr="006331CC">
              <w:rPr>
                <w:rFonts w:ascii="Times New Roman" w:hAnsi="Times New Roman"/>
              </w:rPr>
              <w:t>Niefunkcjonowanie samorządu zawodowego i procedur odpowiedzialności zawodowej</w:t>
            </w:r>
            <w:r>
              <w:rPr>
                <w:rFonts w:ascii="Times New Roman" w:hAnsi="Times New Roman"/>
              </w:rPr>
              <w:t xml:space="preserve"> </w:t>
            </w:r>
            <w:r w:rsidRPr="006331CC">
              <w:rPr>
                <w:rFonts w:ascii="Times New Roman" w:hAnsi="Times New Roman"/>
              </w:rPr>
              <w:t>psychologów skutkuje tym, że skargi na psychologów są wysyłane do Ministerstwa Rodziny</w:t>
            </w:r>
            <w:r w:rsidR="00D96F51">
              <w:rPr>
                <w:rFonts w:ascii="Times New Roman" w:hAnsi="Times New Roman"/>
              </w:rPr>
              <w:t>,</w:t>
            </w:r>
            <w:r>
              <w:rPr>
                <w:rFonts w:ascii="Times New Roman" w:hAnsi="Times New Roman"/>
              </w:rPr>
              <w:t xml:space="preserve"> </w:t>
            </w:r>
            <w:r w:rsidRPr="006331CC">
              <w:rPr>
                <w:rFonts w:ascii="Times New Roman" w:hAnsi="Times New Roman"/>
              </w:rPr>
              <w:t>Pracy i Polityki Społecznej. W tej sytuacji resort pracy informuje o tym, że ustawa</w:t>
            </w:r>
            <w:r w:rsidR="00870B50">
              <w:rPr>
                <w:rFonts w:ascii="Times New Roman" w:hAnsi="Times New Roman"/>
              </w:rPr>
              <w:t xml:space="preserve"> z dnia 8 czerwca 2001 r.</w:t>
            </w:r>
            <w:r w:rsidRPr="006331CC">
              <w:rPr>
                <w:rFonts w:ascii="Times New Roman" w:hAnsi="Times New Roman"/>
              </w:rPr>
              <w:t xml:space="preserve"> jest obowiązującym aktem prawa, który</w:t>
            </w:r>
            <w:r>
              <w:rPr>
                <w:rFonts w:ascii="Times New Roman" w:hAnsi="Times New Roman"/>
              </w:rPr>
              <w:t xml:space="preserve"> </w:t>
            </w:r>
            <w:r w:rsidRPr="006331CC">
              <w:rPr>
                <w:rFonts w:ascii="Times New Roman" w:hAnsi="Times New Roman"/>
              </w:rPr>
              <w:t>nie działa w praktyce.</w:t>
            </w:r>
            <w:r w:rsidR="00B75B73">
              <w:rPr>
                <w:rFonts w:ascii="Times New Roman" w:hAnsi="Times New Roman"/>
              </w:rPr>
              <w:t xml:space="preserve"> </w:t>
            </w:r>
            <w:r w:rsidR="00E5754D" w:rsidRPr="004D293F">
              <w:rPr>
                <w:rFonts w:ascii="Times New Roman" w:hAnsi="Times New Roman"/>
              </w:rPr>
              <w:t>Brak funkcjonującego systemu odpowiedzialności zawodowej psychologów powoduje, że nie ma podmiotu, do którego mogą być składane skargi na psychologów ani organów odpowiedzialnych za sprawowanie pieczy nad należytym wykonywaniem tego zawodu.</w:t>
            </w:r>
          </w:p>
          <w:p w14:paraId="09619D17" w14:textId="4973BA40" w:rsidR="00E5754D" w:rsidRPr="004D293F" w:rsidRDefault="00757193" w:rsidP="00E5754D">
            <w:pPr>
              <w:spacing w:before="120" w:after="120" w:line="240" w:lineRule="auto"/>
              <w:jc w:val="both"/>
              <w:rPr>
                <w:rFonts w:ascii="Times New Roman" w:hAnsi="Times New Roman"/>
              </w:rPr>
            </w:pPr>
            <w:r>
              <w:rPr>
                <w:rFonts w:ascii="Times New Roman" w:hAnsi="Times New Roman"/>
              </w:rPr>
              <w:t>Odbiorcy świadczeń psychologicznych</w:t>
            </w:r>
            <w:r w:rsidRPr="004D293F">
              <w:rPr>
                <w:rFonts w:ascii="Times New Roman" w:hAnsi="Times New Roman"/>
              </w:rPr>
              <w:t xml:space="preserve"> </w:t>
            </w:r>
            <w:r w:rsidR="00E5754D" w:rsidRPr="004D293F">
              <w:rPr>
                <w:rFonts w:ascii="Times New Roman" w:hAnsi="Times New Roman"/>
              </w:rPr>
              <w:t>powierzają swoje zdrowie psychiczne osobom, których kwalifikacje nie podlegają ocenie właściwego kompetentnego organu. Strony postępowań sądowych kwestionują opinie przedstawiane przez biegłych psychologów, wskazując</w:t>
            </w:r>
            <w:r w:rsidR="00EF6453" w:rsidRPr="004D293F">
              <w:rPr>
                <w:rFonts w:ascii="Times New Roman" w:hAnsi="Times New Roman"/>
              </w:rPr>
              <w:t>,</w:t>
            </w:r>
            <w:r w:rsidR="00E5754D" w:rsidRPr="004D293F">
              <w:rPr>
                <w:rFonts w:ascii="Times New Roman" w:hAnsi="Times New Roman"/>
              </w:rPr>
              <w:t xml:space="preserve"> że nie mają oni prawa wykonywania zawodu. Przedstawione problemy były przedmiotem wystąpień kierowanych do ministra właściwego do spraw pracy przez</w:t>
            </w:r>
            <w:r w:rsidR="00D427EE">
              <w:rPr>
                <w:rFonts w:ascii="Times New Roman" w:hAnsi="Times New Roman"/>
              </w:rPr>
              <w:t>:</w:t>
            </w:r>
            <w:r w:rsidR="00E5754D" w:rsidRPr="004D293F">
              <w:rPr>
                <w:rFonts w:ascii="Times New Roman" w:hAnsi="Times New Roman"/>
              </w:rPr>
              <w:t xml:space="preserve"> Rzecznika Praw Obywatelskich, Rzecznika Praw Pacjenta, sędziów sądów powszechnych za pośrednictwem Ministerstwa Sprawiedliwości oraz licznych skarg obywatelskich.</w:t>
            </w:r>
          </w:p>
          <w:p w14:paraId="00D43B59" w14:textId="10002EEA" w:rsidR="00E5754D" w:rsidRPr="004D293F" w:rsidRDefault="00E5754D" w:rsidP="00E5754D">
            <w:pPr>
              <w:spacing w:before="120" w:after="120" w:line="240" w:lineRule="auto"/>
              <w:jc w:val="both"/>
              <w:rPr>
                <w:rFonts w:ascii="Times New Roman" w:hAnsi="Times New Roman"/>
              </w:rPr>
            </w:pPr>
            <w:r w:rsidRPr="004D293F">
              <w:rPr>
                <w:rFonts w:ascii="Times New Roman" w:hAnsi="Times New Roman"/>
              </w:rPr>
              <w:t xml:space="preserve">Z uwagi na konieczność dokonania </w:t>
            </w:r>
            <w:r w:rsidR="00D427EE">
              <w:rPr>
                <w:rFonts w:ascii="Times New Roman" w:hAnsi="Times New Roman"/>
              </w:rPr>
              <w:t>wielu</w:t>
            </w:r>
            <w:r w:rsidR="00891A59" w:rsidRPr="004D293F">
              <w:rPr>
                <w:rFonts w:ascii="Times New Roman" w:hAnsi="Times New Roman"/>
              </w:rPr>
              <w:t xml:space="preserve"> zmian </w:t>
            </w:r>
            <w:r w:rsidRPr="004D293F">
              <w:rPr>
                <w:rFonts w:ascii="Times New Roman" w:hAnsi="Times New Roman"/>
              </w:rPr>
              <w:t>w ustawie</w:t>
            </w:r>
            <w:r w:rsidR="00151316">
              <w:rPr>
                <w:rFonts w:ascii="Times New Roman" w:hAnsi="Times New Roman"/>
              </w:rPr>
              <w:t xml:space="preserve"> z dnia 8 czerwca 2001 r.</w:t>
            </w:r>
            <w:r w:rsidRPr="004D293F">
              <w:rPr>
                <w:rFonts w:ascii="Times New Roman" w:hAnsi="Times New Roman"/>
              </w:rPr>
              <w:t xml:space="preserve">, jej nowelizacja nie jest możliwa. Zgodnie bowiem z § 84 załącznika do rozporządzenia Prezesa Rady Ministrów </w:t>
            </w:r>
            <w:r w:rsidR="007C220D">
              <w:rPr>
                <w:rFonts w:ascii="Times New Roman" w:hAnsi="Times New Roman"/>
              </w:rPr>
              <w:t xml:space="preserve">z dnia 20 czerwca 2002 r. </w:t>
            </w:r>
            <w:r w:rsidRPr="004D293F">
              <w:rPr>
                <w:rFonts w:ascii="Times New Roman" w:hAnsi="Times New Roman"/>
              </w:rPr>
              <w:t xml:space="preserve">w sprawie </w:t>
            </w:r>
            <w:r w:rsidR="007C220D">
              <w:rPr>
                <w:rFonts w:ascii="Times New Roman" w:hAnsi="Times New Roman"/>
              </w:rPr>
              <w:t>„Z</w:t>
            </w:r>
            <w:r w:rsidRPr="004D293F">
              <w:rPr>
                <w:rFonts w:ascii="Times New Roman" w:hAnsi="Times New Roman"/>
              </w:rPr>
              <w:t>asad techniki prawodawczej</w:t>
            </w:r>
            <w:r w:rsidR="007C220D">
              <w:rPr>
                <w:rFonts w:ascii="Times New Roman" w:hAnsi="Times New Roman"/>
              </w:rPr>
              <w:t>” (</w:t>
            </w:r>
            <w:r w:rsidR="007C220D" w:rsidRPr="007C220D">
              <w:rPr>
                <w:rFonts w:ascii="Times New Roman" w:hAnsi="Times New Roman"/>
              </w:rPr>
              <w:t>Dz.</w:t>
            </w:r>
            <w:r w:rsidR="00B7379A">
              <w:rPr>
                <w:rFonts w:ascii="Times New Roman" w:hAnsi="Times New Roman"/>
              </w:rPr>
              <w:t xml:space="preserve"> </w:t>
            </w:r>
            <w:r w:rsidR="007C220D" w:rsidRPr="007C220D">
              <w:rPr>
                <w:rFonts w:ascii="Times New Roman" w:hAnsi="Times New Roman"/>
              </w:rPr>
              <w:t>U. 2016 poz. 283</w:t>
            </w:r>
            <w:r w:rsidR="007C220D">
              <w:rPr>
                <w:rFonts w:ascii="Times New Roman" w:hAnsi="Times New Roman"/>
              </w:rPr>
              <w:t>)</w:t>
            </w:r>
            <w:r w:rsidRPr="004D293F">
              <w:rPr>
                <w:rFonts w:ascii="Times New Roman" w:hAnsi="Times New Roman"/>
              </w:rPr>
              <w:t>, jeżeli zmiany wprowadzane w ustawie miałyby być liczne albo miałyby naruszać konstrukcję lub spójność ustawy, opracowuje się projekt nowej ustawy.</w:t>
            </w:r>
          </w:p>
          <w:p w14:paraId="68F57D73" w14:textId="66B37BD0" w:rsidR="00E5754D" w:rsidRPr="004D293F" w:rsidRDefault="00E5754D" w:rsidP="00E5754D">
            <w:pPr>
              <w:spacing w:before="120" w:after="120" w:line="240" w:lineRule="auto"/>
              <w:jc w:val="both"/>
              <w:rPr>
                <w:rFonts w:ascii="Times New Roman" w:hAnsi="Times New Roman"/>
              </w:rPr>
            </w:pPr>
            <w:r w:rsidRPr="004D293F">
              <w:rPr>
                <w:rFonts w:ascii="Times New Roman" w:hAnsi="Times New Roman"/>
              </w:rPr>
              <w:t>Zawód psychologa jest zawodem zaufania publicznego. Zgodnie z art. 17 ust. 1 Konstytucji</w:t>
            </w:r>
            <w:r w:rsidR="006C6BCB">
              <w:rPr>
                <w:rFonts w:ascii="Times New Roman" w:hAnsi="Times New Roman"/>
              </w:rPr>
              <w:t xml:space="preserve"> RP</w:t>
            </w:r>
            <w:r w:rsidRPr="004D293F">
              <w:rPr>
                <w:rFonts w:ascii="Times New Roman" w:hAnsi="Times New Roman"/>
              </w:rPr>
              <w:t xml:space="preserve">, w drodze ustawy można tworzyć samorządy zawodowe reprezentujące osoby wykonujące zawody zaufania publicznego, których zadaniem jest sprawowanie pieczy nad należytym wykonywaniem tych zawodów w granicach interesu publicznego i dla jego ochrony. Jest to wyjątek od generalnej zasady wolności wykonywania zawodu wyrażonej w art. 65 ust. 1 Konstytucji </w:t>
            </w:r>
            <w:r w:rsidR="006C6BCB">
              <w:rPr>
                <w:rFonts w:ascii="Times New Roman" w:hAnsi="Times New Roman"/>
              </w:rPr>
              <w:t xml:space="preserve">RP </w:t>
            </w:r>
            <w:r w:rsidRPr="004D293F">
              <w:rPr>
                <w:rFonts w:ascii="Times New Roman" w:hAnsi="Times New Roman"/>
              </w:rPr>
              <w:t>i jako taki musi być regulowany w ustawie. Niezbędne jest zatem legislacyjne uregulowanie zasad wykonywania tego zawodu.</w:t>
            </w:r>
          </w:p>
          <w:p w14:paraId="2CDAA6DB" w14:textId="77777777" w:rsidR="00E5754D" w:rsidRPr="004D293F" w:rsidRDefault="00E5754D" w:rsidP="00E5754D">
            <w:pPr>
              <w:spacing w:before="120" w:after="120" w:line="240" w:lineRule="auto"/>
              <w:jc w:val="both"/>
              <w:rPr>
                <w:rFonts w:ascii="Times New Roman" w:hAnsi="Times New Roman"/>
              </w:rPr>
            </w:pPr>
            <w:r w:rsidRPr="004D293F">
              <w:rPr>
                <w:rFonts w:ascii="Times New Roman" w:hAnsi="Times New Roman"/>
              </w:rPr>
              <w:t>Potrzeba zagwarantowania należytej jakości świadczonych przez psychologów usług przemawia za decyzją o ograniczeniu swobody w wykonywaniu zawodu psychologa i wprowadzeniu projektowanej regulacji.</w:t>
            </w:r>
          </w:p>
          <w:p w14:paraId="5B3FEB16" w14:textId="77777777" w:rsidR="00E611FF" w:rsidRPr="004D293F" w:rsidRDefault="00E5754D" w:rsidP="00E5754D">
            <w:pPr>
              <w:spacing w:before="120" w:after="120" w:line="240" w:lineRule="auto"/>
              <w:jc w:val="both"/>
              <w:rPr>
                <w:rFonts w:ascii="Times New Roman" w:hAnsi="Times New Roman"/>
              </w:rPr>
            </w:pPr>
            <w:r w:rsidRPr="004D293F">
              <w:rPr>
                <w:rFonts w:ascii="Times New Roman" w:hAnsi="Times New Roman"/>
              </w:rPr>
              <w:t>Wypracowanie jednolitych zasad dotyczących tego zawodu zapewni odpowiedni standard udzielania świadczeń psychologicznych oraz możliwość weryfikacji kompetencji wykonujących go osób</w:t>
            </w:r>
            <w:r w:rsidR="00522813" w:rsidRPr="004D293F">
              <w:rPr>
                <w:rFonts w:ascii="Times New Roman" w:hAnsi="Times New Roman"/>
              </w:rPr>
              <w:t>.</w:t>
            </w:r>
          </w:p>
        </w:tc>
      </w:tr>
      <w:tr w:rsidR="003E51FF" w:rsidRPr="004D293F" w14:paraId="7A66F3DC" w14:textId="77777777" w:rsidTr="00FF788A">
        <w:trPr>
          <w:gridAfter w:val="1"/>
          <w:wAfter w:w="10" w:type="dxa"/>
          <w:trHeight w:val="142"/>
        </w:trPr>
        <w:tc>
          <w:tcPr>
            <w:tcW w:w="10908" w:type="dxa"/>
            <w:gridSpan w:val="29"/>
            <w:shd w:val="clear" w:color="auto" w:fill="99CCFF"/>
            <w:vAlign w:val="center"/>
          </w:tcPr>
          <w:p w14:paraId="00C0AAD9" w14:textId="77777777" w:rsidR="003E51FF" w:rsidRPr="004D293F" w:rsidRDefault="003E51FF" w:rsidP="00A2540F">
            <w:pPr>
              <w:numPr>
                <w:ilvl w:val="0"/>
                <w:numId w:val="1"/>
              </w:numPr>
              <w:spacing w:before="60" w:after="60" w:line="240" w:lineRule="auto"/>
              <w:ind w:left="318" w:hanging="284"/>
              <w:jc w:val="both"/>
              <w:rPr>
                <w:rFonts w:ascii="Times New Roman" w:hAnsi="Times New Roman"/>
                <w:b/>
                <w:color w:val="000000"/>
              </w:rPr>
            </w:pPr>
            <w:r w:rsidRPr="004D293F">
              <w:rPr>
                <w:rFonts w:ascii="Times New Roman" w:hAnsi="Times New Roman"/>
                <w:b/>
                <w:color w:val="000000"/>
                <w:spacing w:val="-2"/>
              </w:rPr>
              <w:lastRenderedPageBreak/>
              <w:t>Rekomendowane rozwiązanie, w tym planowane narzędzia interwencji, i oczekiwany efekt</w:t>
            </w:r>
          </w:p>
        </w:tc>
      </w:tr>
      <w:tr w:rsidR="00E5754D" w:rsidRPr="004D293F" w14:paraId="413BB98D" w14:textId="77777777" w:rsidTr="00FF788A">
        <w:trPr>
          <w:gridAfter w:val="1"/>
          <w:wAfter w:w="10" w:type="dxa"/>
          <w:trHeight w:val="142"/>
        </w:trPr>
        <w:tc>
          <w:tcPr>
            <w:tcW w:w="10908" w:type="dxa"/>
            <w:gridSpan w:val="29"/>
            <w:shd w:val="clear" w:color="auto" w:fill="auto"/>
          </w:tcPr>
          <w:p w14:paraId="5AA6457E" w14:textId="5D4446D1" w:rsidR="00E5754D" w:rsidRPr="004D293F" w:rsidRDefault="00E5754D" w:rsidP="00E5754D">
            <w:pPr>
              <w:spacing w:before="120" w:after="120" w:line="240" w:lineRule="auto"/>
              <w:jc w:val="both"/>
              <w:rPr>
                <w:rFonts w:ascii="Times New Roman" w:hAnsi="Times New Roman"/>
                <w:spacing w:val="-2"/>
              </w:rPr>
            </w:pPr>
            <w:r w:rsidRPr="004D293F">
              <w:rPr>
                <w:rFonts w:ascii="Times New Roman" w:hAnsi="Times New Roman"/>
                <w:spacing w:val="-2"/>
              </w:rPr>
              <w:t>Prawna regulacja dostępu do zawodu psychologa umożliwi jego wykonywanie osobom z odpowiednimi kwalifikacjami oraz postawą etyczną. Zakres przedmiotowy projektowanej ustawy określa zasady uzyskiwania prawa wykonywania zawodu psychologa, zasady i warunki wykonywania zawodu psychologa, zasady organizacji i działania samorządu zawodowego psychologów</w:t>
            </w:r>
            <w:r w:rsidR="0012667A">
              <w:rPr>
                <w:rFonts w:ascii="Times New Roman" w:hAnsi="Times New Roman"/>
                <w:spacing w:val="-2"/>
              </w:rPr>
              <w:t>, zwanego dalej „samorządem psychologów”</w:t>
            </w:r>
            <w:r w:rsidRPr="004D293F">
              <w:rPr>
                <w:rFonts w:ascii="Times New Roman" w:hAnsi="Times New Roman"/>
                <w:spacing w:val="-2"/>
              </w:rPr>
              <w:t xml:space="preserve"> oraz zasady odpowiedzialności </w:t>
            </w:r>
            <w:r w:rsidR="000D22F4">
              <w:rPr>
                <w:rFonts w:ascii="Times New Roman" w:hAnsi="Times New Roman"/>
                <w:spacing w:val="-2"/>
              </w:rPr>
              <w:t>dyscyplinarn</w:t>
            </w:r>
            <w:r w:rsidRPr="004D293F">
              <w:rPr>
                <w:rFonts w:ascii="Times New Roman" w:hAnsi="Times New Roman"/>
                <w:spacing w:val="-2"/>
              </w:rPr>
              <w:t>ej psycholog</w:t>
            </w:r>
            <w:r w:rsidR="00655FA0">
              <w:rPr>
                <w:rFonts w:ascii="Times New Roman" w:hAnsi="Times New Roman"/>
                <w:spacing w:val="-2"/>
              </w:rPr>
              <w:t>ów</w:t>
            </w:r>
            <w:r w:rsidRPr="004D293F">
              <w:rPr>
                <w:rFonts w:ascii="Times New Roman" w:hAnsi="Times New Roman"/>
                <w:spacing w:val="-2"/>
              </w:rPr>
              <w:t>.</w:t>
            </w:r>
          </w:p>
          <w:p w14:paraId="37C4E0D8" w14:textId="3E7C32F1" w:rsidR="00E5754D" w:rsidRPr="004D293F" w:rsidRDefault="00AF2AC2" w:rsidP="00E5754D">
            <w:pPr>
              <w:spacing w:before="120" w:after="120" w:line="240" w:lineRule="auto"/>
              <w:jc w:val="both"/>
              <w:rPr>
                <w:rFonts w:ascii="Times New Roman" w:hAnsi="Times New Roman"/>
                <w:spacing w:val="-2"/>
              </w:rPr>
            </w:pPr>
            <w:r>
              <w:rPr>
                <w:rFonts w:ascii="Times New Roman" w:hAnsi="Times New Roman"/>
                <w:spacing w:val="-2"/>
              </w:rPr>
              <w:t>Projekt u</w:t>
            </w:r>
            <w:r w:rsidR="00E5754D" w:rsidRPr="004D293F">
              <w:rPr>
                <w:rFonts w:ascii="Times New Roman" w:hAnsi="Times New Roman"/>
                <w:spacing w:val="-2"/>
              </w:rPr>
              <w:t>staw</w:t>
            </w:r>
            <w:r w:rsidR="00EF1AE7">
              <w:rPr>
                <w:rFonts w:ascii="Times New Roman" w:hAnsi="Times New Roman"/>
                <w:spacing w:val="-2"/>
              </w:rPr>
              <w:t>y</w:t>
            </w:r>
            <w:r w:rsidR="00E5754D" w:rsidRPr="004D293F">
              <w:rPr>
                <w:rFonts w:ascii="Times New Roman" w:hAnsi="Times New Roman"/>
                <w:spacing w:val="-2"/>
              </w:rPr>
              <w:t xml:space="preserve"> wskazuje, że zawód psychologa jest zawodem zaufania publicznego</w:t>
            </w:r>
            <w:r w:rsidR="00381928" w:rsidRPr="004D293F">
              <w:rPr>
                <w:rFonts w:ascii="Times New Roman" w:hAnsi="Times New Roman"/>
                <w:spacing w:val="-2"/>
              </w:rPr>
              <w:t>,</w:t>
            </w:r>
            <w:r w:rsidR="00E5754D" w:rsidRPr="004D293F">
              <w:rPr>
                <w:rFonts w:ascii="Times New Roman" w:hAnsi="Times New Roman"/>
                <w:spacing w:val="-2"/>
              </w:rPr>
              <w:t xml:space="preserve"> a tytuł zawodowy „psycholog” podlega ochronie prawnej.</w:t>
            </w:r>
          </w:p>
          <w:p w14:paraId="16F291CB" w14:textId="031E63C9" w:rsidR="00210AFC" w:rsidRPr="004D293F" w:rsidRDefault="00E5754D" w:rsidP="00E5754D">
            <w:pPr>
              <w:spacing w:before="120" w:after="120" w:line="240" w:lineRule="auto"/>
              <w:jc w:val="both"/>
              <w:rPr>
                <w:rFonts w:ascii="Times New Roman" w:hAnsi="Times New Roman"/>
                <w:spacing w:val="-2"/>
              </w:rPr>
            </w:pPr>
            <w:r w:rsidRPr="004D293F">
              <w:rPr>
                <w:rFonts w:ascii="Times New Roman" w:hAnsi="Times New Roman"/>
                <w:spacing w:val="-2"/>
              </w:rPr>
              <w:t xml:space="preserve">Psycholog uzyskuje prawo wykonywania zawodu </w:t>
            </w:r>
            <w:r w:rsidR="00250DB1" w:rsidRPr="004D293F">
              <w:rPr>
                <w:rFonts w:ascii="Times New Roman" w:hAnsi="Times New Roman"/>
                <w:spacing w:val="-2"/>
              </w:rPr>
              <w:t xml:space="preserve">z dniem </w:t>
            </w:r>
            <w:r w:rsidRPr="004D293F">
              <w:rPr>
                <w:rFonts w:ascii="Times New Roman" w:hAnsi="Times New Roman"/>
                <w:spacing w:val="-2"/>
              </w:rPr>
              <w:t xml:space="preserve">wpisu </w:t>
            </w:r>
            <w:r w:rsidR="00245CCB">
              <w:rPr>
                <w:rFonts w:ascii="Times New Roman" w:hAnsi="Times New Roman"/>
                <w:spacing w:val="-2"/>
              </w:rPr>
              <w:t>do Rejestru Psychologów</w:t>
            </w:r>
            <w:r w:rsidR="00250DB1" w:rsidRPr="004D293F">
              <w:rPr>
                <w:rFonts w:ascii="Times New Roman" w:hAnsi="Times New Roman"/>
                <w:spacing w:val="-2"/>
              </w:rPr>
              <w:t>,</w:t>
            </w:r>
            <w:r w:rsidRPr="004D293F">
              <w:rPr>
                <w:rFonts w:ascii="Times New Roman" w:hAnsi="Times New Roman"/>
                <w:spacing w:val="-2"/>
              </w:rPr>
              <w:t xml:space="preserve"> zwan</w:t>
            </w:r>
            <w:r w:rsidR="00DD385B">
              <w:rPr>
                <w:rFonts w:ascii="Times New Roman" w:hAnsi="Times New Roman"/>
                <w:spacing w:val="-2"/>
              </w:rPr>
              <w:t>ym</w:t>
            </w:r>
            <w:r w:rsidRPr="004D293F">
              <w:rPr>
                <w:rFonts w:ascii="Times New Roman" w:hAnsi="Times New Roman"/>
                <w:spacing w:val="-2"/>
              </w:rPr>
              <w:t xml:space="preserve"> </w:t>
            </w:r>
            <w:r w:rsidR="006C6BCB">
              <w:rPr>
                <w:rFonts w:ascii="Times New Roman" w:hAnsi="Times New Roman"/>
                <w:spacing w:val="-2"/>
              </w:rPr>
              <w:t xml:space="preserve">dalej </w:t>
            </w:r>
            <w:r w:rsidRPr="004D293F">
              <w:rPr>
                <w:rFonts w:ascii="Times New Roman" w:hAnsi="Times New Roman"/>
                <w:spacing w:val="-2"/>
              </w:rPr>
              <w:t>„</w:t>
            </w:r>
            <w:r w:rsidR="00245CCB">
              <w:rPr>
                <w:rFonts w:ascii="Times New Roman" w:hAnsi="Times New Roman"/>
                <w:spacing w:val="-2"/>
              </w:rPr>
              <w:t>Rejestrem</w:t>
            </w:r>
            <w:r w:rsidRPr="004D293F">
              <w:rPr>
                <w:rFonts w:ascii="Times New Roman" w:hAnsi="Times New Roman"/>
                <w:spacing w:val="-2"/>
              </w:rPr>
              <w:t xml:space="preserve">”. </w:t>
            </w:r>
            <w:r w:rsidR="00245CCB">
              <w:rPr>
                <w:rFonts w:ascii="Times New Roman" w:hAnsi="Times New Roman"/>
                <w:spacing w:val="-2"/>
              </w:rPr>
              <w:t>Rejestr</w:t>
            </w:r>
            <w:r w:rsidR="00245CCB" w:rsidRPr="004D293F">
              <w:rPr>
                <w:rFonts w:ascii="Times New Roman" w:hAnsi="Times New Roman"/>
                <w:spacing w:val="-2"/>
              </w:rPr>
              <w:t xml:space="preserve"> </w:t>
            </w:r>
            <w:r w:rsidRPr="004D293F">
              <w:rPr>
                <w:rFonts w:ascii="Times New Roman" w:hAnsi="Times New Roman"/>
                <w:spacing w:val="-2"/>
              </w:rPr>
              <w:t xml:space="preserve">prowadzi </w:t>
            </w:r>
            <w:r w:rsidR="00E24052">
              <w:rPr>
                <w:rFonts w:ascii="Times New Roman" w:hAnsi="Times New Roman"/>
                <w:spacing w:val="-2"/>
              </w:rPr>
              <w:t>r</w:t>
            </w:r>
            <w:r w:rsidRPr="004D293F">
              <w:rPr>
                <w:rFonts w:ascii="Times New Roman" w:hAnsi="Times New Roman"/>
                <w:spacing w:val="-2"/>
              </w:rPr>
              <w:t xml:space="preserve">egionalna </w:t>
            </w:r>
            <w:r w:rsidR="00E24052">
              <w:rPr>
                <w:rFonts w:ascii="Times New Roman" w:hAnsi="Times New Roman"/>
                <w:spacing w:val="-2"/>
              </w:rPr>
              <w:t>r</w:t>
            </w:r>
            <w:r w:rsidRPr="004D293F">
              <w:rPr>
                <w:rFonts w:ascii="Times New Roman" w:hAnsi="Times New Roman"/>
                <w:spacing w:val="-2"/>
              </w:rPr>
              <w:t xml:space="preserve">ada </w:t>
            </w:r>
            <w:r w:rsidR="00E24052">
              <w:rPr>
                <w:rFonts w:ascii="Times New Roman" w:hAnsi="Times New Roman"/>
                <w:spacing w:val="-2"/>
              </w:rPr>
              <w:t>p</w:t>
            </w:r>
            <w:r w:rsidRPr="004D293F">
              <w:rPr>
                <w:rFonts w:ascii="Times New Roman" w:hAnsi="Times New Roman"/>
                <w:spacing w:val="-2"/>
              </w:rPr>
              <w:t>sychologów</w:t>
            </w:r>
            <w:r w:rsidR="00250DB1" w:rsidRPr="004D293F">
              <w:rPr>
                <w:rFonts w:ascii="Times New Roman" w:hAnsi="Times New Roman"/>
                <w:spacing w:val="-2"/>
              </w:rPr>
              <w:t>,</w:t>
            </w:r>
            <w:r w:rsidR="00ED6EC4" w:rsidRPr="004D293F">
              <w:rPr>
                <w:rFonts w:ascii="Times New Roman" w:hAnsi="Times New Roman"/>
                <w:spacing w:val="-2"/>
              </w:rPr>
              <w:t xml:space="preserve"> zwana </w:t>
            </w:r>
            <w:r w:rsidR="006C6BCB">
              <w:rPr>
                <w:rFonts w:ascii="Times New Roman" w:hAnsi="Times New Roman"/>
                <w:spacing w:val="-2"/>
              </w:rPr>
              <w:t xml:space="preserve">dalej </w:t>
            </w:r>
            <w:r w:rsidR="00ED6EC4" w:rsidRPr="004D293F">
              <w:rPr>
                <w:rFonts w:ascii="Times New Roman" w:hAnsi="Times New Roman"/>
                <w:spacing w:val="-2"/>
              </w:rPr>
              <w:t>„</w:t>
            </w:r>
            <w:r w:rsidR="00E24052">
              <w:rPr>
                <w:rFonts w:ascii="Times New Roman" w:hAnsi="Times New Roman"/>
                <w:spacing w:val="-2"/>
              </w:rPr>
              <w:t>r</w:t>
            </w:r>
            <w:r w:rsidR="00ED6EC4" w:rsidRPr="004D293F">
              <w:rPr>
                <w:rFonts w:ascii="Times New Roman" w:hAnsi="Times New Roman"/>
                <w:spacing w:val="-2"/>
              </w:rPr>
              <w:t xml:space="preserve">egionalną </w:t>
            </w:r>
            <w:r w:rsidR="00E24052">
              <w:rPr>
                <w:rFonts w:ascii="Times New Roman" w:hAnsi="Times New Roman"/>
                <w:spacing w:val="-2"/>
              </w:rPr>
              <w:t>r</w:t>
            </w:r>
            <w:r w:rsidR="00ED6EC4" w:rsidRPr="004D293F">
              <w:rPr>
                <w:rFonts w:ascii="Times New Roman" w:hAnsi="Times New Roman"/>
                <w:spacing w:val="-2"/>
              </w:rPr>
              <w:t>adą”</w:t>
            </w:r>
            <w:r w:rsidRPr="004D293F">
              <w:rPr>
                <w:rFonts w:ascii="Times New Roman" w:hAnsi="Times New Roman"/>
                <w:spacing w:val="-2"/>
              </w:rPr>
              <w:t xml:space="preserve">. </w:t>
            </w:r>
          </w:p>
          <w:p w14:paraId="72CFCB9F" w14:textId="3DB25FBE" w:rsidR="00210AFC" w:rsidRPr="004D293F" w:rsidRDefault="00210AFC" w:rsidP="00210AFC">
            <w:pPr>
              <w:spacing w:before="120" w:after="120" w:line="240" w:lineRule="auto"/>
              <w:jc w:val="both"/>
              <w:rPr>
                <w:rFonts w:ascii="Times New Roman" w:hAnsi="Times New Roman"/>
                <w:spacing w:val="-2"/>
              </w:rPr>
            </w:pPr>
            <w:r w:rsidRPr="004D293F">
              <w:rPr>
                <w:rFonts w:ascii="Times New Roman" w:hAnsi="Times New Roman"/>
                <w:spacing w:val="-2"/>
              </w:rPr>
              <w:t xml:space="preserve">Regionalna </w:t>
            </w:r>
            <w:r w:rsidR="00E24052">
              <w:rPr>
                <w:rFonts w:ascii="Times New Roman" w:hAnsi="Times New Roman"/>
                <w:spacing w:val="-2"/>
              </w:rPr>
              <w:t>r</w:t>
            </w:r>
            <w:r w:rsidRPr="004D293F">
              <w:rPr>
                <w:rFonts w:ascii="Times New Roman" w:hAnsi="Times New Roman"/>
                <w:spacing w:val="-2"/>
              </w:rPr>
              <w:t xml:space="preserve">ada wpisuje </w:t>
            </w:r>
            <w:r w:rsidR="00245CCB">
              <w:rPr>
                <w:rFonts w:ascii="Times New Roman" w:hAnsi="Times New Roman"/>
                <w:spacing w:val="-2"/>
              </w:rPr>
              <w:t>do Rejestru</w:t>
            </w:r>
            <w:r w:rsidRPr="004D293F">
              <w:rPr>
                <w:rFonts w:ascii="Times New Roman" w:hAnsi="Times New Roman"/>
                <w:spacing w:val="-2"/>
              </w:rPr>
              <w:t xml:space="preserve"> osobę, która spełnia następujące wymagania:</w:t>
            </w:r>
          </w:p>
          <w:p w14:paraId="28C3796A" w14:textId="152CBFC1" w:rsidR="00210AFC" w:rsidRPr="0012667A" w:rsidRDefault="00210AFC" w:rsidP="0012667A">
            <w:pPr>
              <w:pStyle w:val="Akapitzlist"/>
              <w:numPr>
                <w:ilvl w:val="0"/>
                <w:numId w:val="25"/>
              </w:numPr>
              <w:spacing w:before="120" w:after="120" w:line="240" w:lineRule="auto"/>
              <w:jc w:val="both"/>
              <w:rPr>
                <w:rFonts w:ascii="Times New Roman" w:hAnsi="Times New Roman"/>
                <w:spacing w:val="-2"/>
              </w:rPr>
            </w:pPr>
            <w:r w:rsidRPr="0012667A">
              <w:rPr>
                <w:rFonts w:ascii="Times New Roman" w:hAnsi="Times New Roman"/>
                <w:spacing w:val="-2"/>
              </w:rPr>
              <w:t>ukończyła w Rzeczypospolitej Polskiej:</w:t>
            </w:r>
          </w:p>
          <w:p w14:paraId="6E15ABA6" w14:textId="77777777" w:rsidR="00210AFC" w:rsidRPr="004D293F" w:rsidRDefault="00210AFC" w:rsidP="003E3D7F">
            <w:pPr>
              <w:numPr>
                <w:ilvl w:val="0"/>
                <w:numId w:val="11"/>
              </w:numPr>
              <w:spacing w:before="120" w:after="120" w:line="240" w:lineRule="auto"/>
              <w:ind w:left="1080"/>
              <w:jc w:val="both"/>
              <w:rPr>
                <w:rFonts w:ascii="Times New Roman" w:hAnsi="Times New Roman"/>
                <w:spacing w:val="-2"/>
              </w:rPr>
            </w:pPr>
            <w:r w:rsidRPr="004D293F">
              <w:rPr>
                <w:rFonts w:ascii="Times New Roman" w:hAnsi="Times New Roman"/>
                <w:spacing w:val="-2"/>
              </w:rPr>
              <w:t>studia pierwszego stopnia na kierunku psychologia i studia drugiego stopnia na kierunku psychologia oraz uzyskała tytuł zawodowy magistra albo</w:t>
            </w:r>
          </w:p>
          <w:p w14:paraId="47CD253A" w14:textId="77777777" w:rsidR="0012667A" w:rsidRDefault="00210AFC" w:rsidP="0012667A">
            <w:pPr>
              <w:numPr>
                <w:ilvl w:val="0"/>
                <w:numId w:val="11"/>
              </w:numPr>
              <w:spacing w:before="120" w:after="120" w:line="240" w:lineRule="auto"/>
              <w:ind w:left="1080"/>
              <w:jc w:val="both"/>
              <w:rPr>
                <w:rFonts w:ascii="Times New Roman" w:hAnsi="Times New Roman"/>
                <w:spacing w:val="-2"/>
              </w:rPr>
            </w:pPr>
            <w:r w:rsidRPr="004D293F">
              <w:rPr>
                <w:rFonts w:ascii="Times New Roman" w:hAnsi="Times New Roman"/>
                <w:spacing w:val="-2"/>
              </w:rPr>
              <w:t>jednolite studia magisterskie na kierunku psychologia oraz uzyskała tytuł zawodowy magistra lub</w:t>
            </w:r>
          </w:p>
          <w:p w14:paraId="05C32268" w14:textId="655D4FD9" w:rsidR="0012667A" w:rsidRPr="0012667A" w:rsidRDefault="00210AFC" w:rsidP="0012667A">
            <w:pPr>
              <w:pStyle w:val="Akapitzlist"/>
              <w:numPr>
                <w:ilvl w:val="0"/>
                <w:numId w:val="25"/>
              </w:numPr>
              <w:spacing w:before="120" w:after="120" w:line="240" w:lineRule="auto"/>
              <w:ind w:left="714" w:hanging="357"/>
              <w:contextualSpacing w:val="0"/>
              <w:jc w:val="both"/>
              <w:rPr>
                <w:rFonts w:ascii="Times New Roman" w:hAnsi="Times New Roman"/>
                <w:spacing w:val="-2"/>
              </w:rPr>
            </w:pPr>
            <w:r w:rsidRPr="0012667A">
              <w:rPr>
                <w:rFonts w:ascii="Times New Roman" w:hAnsi="Times New Roman"/>
                <w:spacing w:val="-2"/>
              </w:rPr>
              <w:t xml:space="preserve">posiada dyplom wydany w państwie innym niż państwo członkowskie Unii Europejskiej, uznany za równoważny z dyplomem </w:t>
            </w:r>
            <w:r w:rsidR="00EE119B" w:rsidRPr="0012667A">
              <w:rPr>
                <w:rFonts w:ascii="Times New Roman" w:hAnsi="Times New Roman"/>
                <w:spacing w:val="-2"/>
              </w:rPr>
              <w:t xml:space="preserve">ukończenia studiów na kierunku psychologia </w:t>
            </w:r>
            <w:r w:rsidRPr="0012667A">
              <w:rPr>
                <w:rFonts w:ascii="Times New Roman" w:hAnsi="Times New Roman"/>
                <w:spacing w:val="-2"/>
              </w:rPr>
              <w:t xml:space="preserve">uzyskiwanym w Rzeczypospolitej Polskiej, potwierdzającym </w:t>
            </w:r>
            <w:r w:rsidR="00EE119B" w:rsidRPr="0012667A">
              <w:rPr>
                <w:rFonts w:ascii="Times New Roman" w:hAnsi="Times New Roman"/>
                <w:spacing w:val="-2"/>
              </w:rPr>
              <w:t xml:space="preserve">formalne kwalifikacje </w:t>
            </w:r>
            <w:r w:rsidRPr="0012667A">
              <w:rPr>
                <w:rFonts w:ascii="Times New Roman" w:hAnsi="Times New Roman"/>
                <w:spacing w:val="-2"/>
              </w:rPr>
              <w:t>psychologa, lub</w:t>
            </w:r>
          </w:p>
          <w:p w14:paraId="6F634168" w14:textId="77777777" w:rsidR="0012667A" w:rsidRDefault="00210AFC" w:rsidP="0012667A">
            <w:pPr>
              <w:pStyle w:val="Akapitzlist"/>
              <w:numPr>
                <w:ilvl w:val="0"/>
                <w:numId w:val="25"/>
              </w:numPr>
              <w:spacing w:before="120" w:after="120" w:line="240" w:lineRule="auto"/>
              <w:ind w:left="714" w:hanging="357"/>
              <w:contextualSpacing w:val="0"/>
              <w:jc w:val="both"/>
              <w:rPr>
                <w:rFonts w:ascii="Times New Roman" w:hAnsi="Times New Roman"/>
                <w:spacing w:val="-2"/>
              </w:rPr>
            </w:pPr>
            <w:r w:rsidRPr="0012667A">
              <w:rPr>
                <w:rFonts w:ascii="Times New Roman" w:hAnsi="Times New Roman"/>
                <w:spacing w:val="-2"/>
              </w:rPr>
              <w:t>posiada kwalifikacje do wykonywania zawodu psychologa nabyte w państwie członkowskim Unii Europejskiej, uznane w Rzeczypospolitej Polskiej zgodnie z przepisami ustawy z dnia 22 grudnia 2015 r. o zasadach uznawania kwalifikacji zawodowych nabytych w państwach członkowskich Unii Europejskiej (</w:t>
            </w:r>
            <w:r w:rsidR="00706929" w:rsidRPr="0012667A">
              <w:rPr>
                <w:rFonts w:ascii="Times New Roman" w:hAnsi="Times New Roman"/>
                <w:spacing w:val="-2"/>
              </w:rPr>
              <w:t>Dz. U.</w:t>
            </w:r>
            <w:r w:rsidRPr="0012667A">
              <w:rPr>
                <w:rFonts w:ascii="Times New Roman" w:hAnsi="Times New Roman"/>
                <w:spacing w:val="-2"/>
              </w:rPr>
              <w:t xml:space="preserve"> z </w:t>
            </w:r>
            <w:r w:rsidR="00ED6EC4" w:rsidRPr="0012667A">
              <w:rPr>
                <w:rFonts w:ascii="Times New Roman" w:hAnsi="Times New Roman"/>
                <w:spacing w:val="-2"/>
              </w:rPr>
              <w:t xml:space="preserve">2023 </w:t>
            </w:r>
            <w:r w:rsidRPr="0012667A">
              <w:rPr>
                <w:rFonts w:ascii="Times New Roman" w:hAnsi="Times New Roman"/>
                <w:spacing w:val="-2"/>
              </w:rPr>
              <w:t xml:space="preserve">r. poz. </w:t>
            </w:r>
            <w:r w:rsidR="00ED6EC4" w:rsidRPr="0012667A">
              <w:rPr>
                <w:rFonts w:ascii="Times New Roman" w:hAnsi="Times New Roman"/>
                <w:spacing w:val="-2"/>
              </w:rPr>
              <w:t>334</w:t>
            </w:r>
            <w:r w:rsidRPr="0012667A">
              <w:rPr>
                <w:rFonts w:ascii="Times New Roman" w:hAnsi="Times New Roman"/>
                <w:spacing w:val="-2"/>
              </w:rPr>
              <w:t>);</w:t>
            </w:r>
          </w:p>
          <w:p w14:paraId="2D0F5A06" w14:textId="77777777" w:rsidR="0012667A" w:rsidRDefault="00210AFC" w:rsidP="0012667A">
            <w:pPr>
              <w:pStyle w:val="Akapitzlist"/>
              <w:numPr>
                <w:ilvl w:val="0"/>
                <w:numId w:val="25"/>
              </w:numPr>
              <w:spacing w:before="120" w:after="120" w:line="240" w:lineRule="auto"/>
              <w:ind w:left="714" w:hanging="357"/>
              <w:contextualSpacing w:val="0"/>
              <w:jc w:val="both"/>
              <w:rPr>
                <w:rFonts w:ascii="Times New Roman" w:hAnsi="Times New Roman"/>
                <w:spacing w:val="-2"/>
              </w:rPr>
            </w:pPr>
            <w:r w:rsidRPr="0012667A">
              <w:rPr>
                <w:rFonts w:ascii="Times New Roman" w:hAnsi="Times New Roman"/>
                <w:spacing w:val="-2"/>
              </w:rPr>
              <w:t>korzysta w pełni z praw publicznych oraz ma pełną zdolność do czynności prawnych;</w:t>
            </w:r>
          </w:p>
          <w:p w14:paraId="47268F5B" w14:textId="1DDB65AF" w:rsidR="0012667A" w:rsidRDefault="008D015E" w:rsidP="0012667A">
            <w:pPr>
              <w:pStyle w:val="Akapitzlist"/>
              <w:numPr>
                <w:ilvl w:val="0"/>
                <w:numId w:val="25"/>
              </w:numPr>
              <w:spacing w:before="120" w:after="120" w:line="240" w:lineRule="auto"/>
              <w:ind w:left="714" w:hanging="357"/>
              <w:contextualSpacing w:val="0"/>
              <w:jc w:val="both"/>
              <w:rPr>
                <w:rFonts w:ascii="Times New Roman" w:hAnsi="Times New Roman"/>
                <w:spacing w:val="-2"/>
              </w:rPr>
            </w:pPr>
            <w:r w:rsidRPr="008D015E">
              <w:rPr>
                <w:rFonts w:ascii="Times New Roman" w:hAnsi="Times New Roman"/>
                <w:spacing w:val="-2"/>
              </w:rPr>
              <w:lastRenderedPageBreak/>
              <w:t xml:space="preserve">swoim dotychczasowym zachowaniem daje rękojmię prawidłowego wykonywania zawodu psychologa, w szczególności </w:t>
            </w:r>
            <w:r w:rsidR="00210AFC" w:rsidRPr="0012667A">
              <w:rPr>
                <w:rFonts w:ascii="Times New Roman" w:hAnsi="Times New Roman"/>
                <w:spacing w:val="-2"/>
              </w:rPr>
              <w:t>nie była prawomocnie skazana za przestępstwo umyślne ścigane z oskarżenia publicznego;</w:t>
            </w:r>
          </w:p>
          <w:p w14:paraId="1E5F4CF0" w14:textId="4CE42846" w:rsidR="00210AFC" w:rsidRPr="0012667A" w:rsidRDefault="007C220D" w:rsidP="0012667A">
            <w:pPr>
              <w:pStyle w:val="Akapitzlist"/>
              <w:numPr>
                <w:ilvl w:val="0"/>
                <w:numId w:val="25"/>
              </w:numPr>
              <w:spacing w:before="120" w:after="120" w:line="240" w:lineRule="auto"/>
              <w:ind w:left="714" w:hanging="357"/>
              <w:contextualSpacing w:val="0"/>
              <w:jc w:val="both"/>
              <w:rPr>
                <w:rFonts w:ascii="Times New Roman" w:hAnsi="Times New Roman"/>
                <w:spacing w:val="-2"/>
              </w:rPr>
            </w:pPr>
            <w:r w:rsidRPr="0012667A">
              <w:rPr>
                <w:rFonts w:ascii="Times New Roman" w:hAnsi="Times New Roman"/>
                <w:spacing w:val="-2"/>
              </w:rPr>
              <w:t xml:space="preserve">legitymuje się znajomością języka polskiego co najmniej na poziomie B2 w skali globalnej biegłości językowej według „Common European Framework of Reference for Languages: learning, teaching, assessment (CEFR) – Europejski system opisu kształcenia językowego: uczenie się, nauczanie, ocenianie (ESOKJ)”, </w:t>
            </w:r>
            <w:r w:rsidR="00A423F4">
              <w:rPr>
                <w:rFonts w:ascii="Times New Roman" w:hAnsi="Times New Roman"/>
                <w:spacing w:val="-2"/>
              </w:rPr>
              <w:t xml:space="preserve">. Przesłanka ta nie znajduje zastosowania do </w:t>
            </w:r>
            <w:r w:rsidR="008D015E">
              <w:rPr>
                <w:rFonts w:ascii="Times New Roman" w:hAnsi="Times New Roman"/>
                <w:spacing w:val="-2"/>
              </w:rPr>
              <w:t>o</w:t>
            </w:r>
            <w:r w:rsidR="008D015E" w:rsidRPr="008D015E">
              <w:rPr>
                <w:rFonts w:ascii="Times New Roman" w:hAnsi="Times New Roman"/>
                <w:spacing w:val="-2"/>
              </w:rPr>
              <w:t>s</w:t>
            </w:r>
            <w:r w:rsidR="00A423F4">
              <w:rPr>
                <w:rFonts w:ascii="Times New Roman" w:hAnsi="Times New Roman"/>
                <w:spacing w:val="-2"/>
              </w:rPr>
              <w:t>ób</w:t>
            </w:r>
            <w:r w:rsidR="008D015E" w:rsidRPr="008D015E">
              <w:rPr>
                <w:rFonts w:ascii="Times New Roman" w:hAnsi="Times New Roman"/>
                <w:spacing w:val="-2"/>
              </w:rPr>
              <w:t xml:space="preserve"> będąc</w:t>
            </w:r>
            <w:r w:rsidR="00A423F4">
              <w:rPr>
                <w:rFonts w:ascii="Times New Roman" w:hAnsi="Times New Roman"/>
                <w:spacing w:val="-2"/>
              </w:rPr>
              <w:t>ych</w:t>
            </w:r>
            <w:r w:rsidR="008D015E" w:rsidRPr="008D015E">
              <w:rPr>
                <w:rFonts w:ascii="Times New Roman" w:hAnsi="Times New Roman"/>
                <w:spacing w:val="-2"/>
              </w:rPr>
              <w:t xml:space="preserve"> obywatelami Rzeczypospolitej Polskiej i os</w:t>
            </w:r>
            <w:r w:rsidR="00A423F4">
              <w:rPr>
                <w:rFonts w:ascii="Times New Roman" w:hAnsi="Times New Roman"/>
                <w:spacing w:val="-2"/>
              </w:rPr>
              <w:t>ób</w:t>
            </w:r>
            <w:r w:rsidR="008D015E" w:rsidRPr="008D015E">
              <w:rPr>
                <w:rFonts w:ascii="Times New Roman" w:hAnsi="Times New Roman"/>
                <w:spacing w:val="-2"/>
              </w:rPr>
              <w:t xml:space="preserve"> będąc</w:t>
            </w:r>
            <w:r w:rsidR="00A423F4">
              <w:rPr>
                <w:rFonts w:ascii="Times New Roman" w:hAnsi="Times New Roman"/>
                <w:spacing w:val="-2"/>
              </w:rPr>
              <w:t>ych</w:t>
            </w:r>
            <w:r w:rsidR="008D015E" w:rsidRPr="008D015E">
              <w:rPr>
                <w:rFonts w:ascii="Times New Roman" w:hAnsi="Times New Roman"/>
                <w:spacing w:val="-2"/>
              </w:rPr>
              <w:t xml:space="preserve"> obywatelami państw członkowskich Unii Europejskiej</w:t>
            </w:r>
            <w:r w:rsidR="00A423F4">
              <w:rPr>
                <w:rFonts w:ascii="Times New Roman" w:hAnsi="Times New Roman"/>
                <w:spacing w:val="-2"/>
              </w:rPr>
              <w:t xml:space="preserve">, od których projektodawca wymaga </w:t>
            </w:r>
            <w:r w:rsidR="008D015E">
              <w:rPr>
                <w:rFonts w:ascii="Times New Roman" w:hAnsi="Times New Roman"/>
                <w:spacing w:val="-2"/>
              </w:rPr>
              <w:t>złoż</w:t>
            </w:r>
            <w:r w:rsidR="00A423F4">
              <w:rPr>
                <w:rFonts w:ascii="Times New Roman" w:hAnsi="Times New Roman"/>
                <w:spacing w:val="-2"/>
              </w:rPr>
              <w:t>enia</w:t>
            </w:r>
            <w:r w:rsidR="008D015E" w:rsidRPr="008D015E">
              <w:rPr>
                <w:rFonts w:ascii="Times New Roman" w:hAnsi="Times New Roman"/>
                <w:spacing w:val="-2"/>
              </w:rPr>
              <w:t xml:space="preserve"> oświadczenie o znajomości języka polskiego niezbędnej do wykonywania zawodu psychologa</w:t>
            </w:r>
            <w:r w:rsidR="00210AFC" w:rsidRPr="0012667A">
              <w:rPr>
                <w:rFonts w:ascii="Times New Roman" w:hAnsi="Times New Roman"/>
                <w:spacing w:val="-2"/>
              </w:rPr>
              <w:t>.</w:t>
            </w:r>
          </w:p>
          <w:p w14:paraId="20D8AD13" w14:textId="3ED26F20" w:rsidR="00E5754D" w:rsidRPr="004D293F" w:rsidRDefault="00AF2AC2" w:rsidP="00E5754D">
            <w:pPr>
              <w:spacing w:before="120" w:after="120" w:line="240" w:lineRule="auto"/>
              <w:jc w:val="both"/>
              <w:rPr>
                <w:rFonts w:ascii="Times New Roman" w:hAnsi="Times New Roman"/>
              </w:rPr>
            </w:pPr>
            <w:r>
              <w:rPr>
                <w:rFonts w:ascii="Times New Roman" w:hAnsi="Times New Roman"/>
              </w:rPr>
              <w:t>Projekt u</w:t>
            </w:r>
            <w:r w:rsidR="00E5754D" w:rsidRPr="004D293F">
              <w:rPr>
                <w:rFonts w:ascii="Times New Roman" w:hAnsi="Times New Roman"/>
              </w:rPr>
              <w:t>staw</w:t>
            </w:r>
            <w:r w:rsidR="00EF1AE7">
              <w:rPr>
                <w:rFonts w:ascii="Times New Roman" w:hAnsi="Times New Roman"/>
              </w:rPr>
              <w:t>y</w:t>
            </w:r>
            <w:r w:rsidR="00E5754D" w:rsidRPr="004D293F">
              <w:rPr>
                <w:rFonts w:ascii="Times New Roman" w:hAnsi="Times New Roman"/>
              </w:rPr>
              <w:t xml:space="preserve"> określa zakres danych objętych wpisem oraz dokumenty, które dołącza się do wniosku.</w:t>
            </w:r>
          </w:p>
          <w:p w14:paraId="33746AD9" w14:textId="6D8066B3" w:rsidR="00E5754D" w:rsidRPr="00274B74" w:rsidRDefault="00427FB2" w:rsidP="00E5754D">
            <w:pPr>
              <w:spacing w:before="120" w:after="120" w:line="240" w:lineRule="auto"/>
              <w:jc w:val="both"/>
              <w:rPr>
                <w:rFonts w:ascii="Times New Roman" w:hAnsi="Times New Roman"/>
              </w:rPr>
            </w:pPr>
            <w:r w:rsidRPr="004D293F">
              <w:rPr>
                <w:rFonts w:ascii="Times New Roman" w:hAnsi="Times New Roman"/>
              </w:rPr>
              <w:t>Od wniosku o</w:t>
            </w:r>
            <w:r w:rsidR="00E5754D" w:rsidRPr="004D293F">
              <w:rPr>
                <w:rFonts w:ascii="Times New Roman" w:hAnsi="Times New Roman"/>
              </w:rPr>
              <w:t xml:space="preserve"> wpis </w:t>
            </w:r>
            <w:r w:rsidR="00245CCB">
              <w:rPr>
                <w:rFonts w:ascii="Times New Roman" w:hAnsi="Times New Roman"/>
              </w:rPr>
              <w:t>do Rejestru</w:t>
            </w:r>
            <w:r w:rsidR="00245CCB" w:rsidRPr="004D293F" w:rsidDel="00245CCB">
              <w:rPr>
                <w:rFonts w:ascii="Times New Roman" w:hAnsi="Times New Roman"/>
              </w:rPr>
              <w:t xml:space="preserve"> </w:t>
            </w:r>
            <w:r w:rsidR="00203AD1" w:rsidRPr="00203AD1">
              <w:rPr>
                <w:rFonts w:ascii="Times New Roman" w:hAnsi="Times New Roman"/>
              </w:rPr>
              <w:t>regionalna rada pobiera opłatę w wysokości nie wyższej niż 10% przeciętnego miesięcznego wynagrodzenia w sektorze przedsiębiorstw bez wypłat nagród z zysku za ubiegły rok, ogłaszanego przez Prezesa Głównego Urzędu Statystycznego w Dzienniku Urzędowym Rzeczypospolitej Polskiej „Monitor Polski”, w roku poprzedzającym rok, w którym wniosek został złożony, w drodze obwieszczenia, do dnia 15 stycznia każdego roku</w:t>
            </w:r>
            <w:r w:rsidR="00950F99" w:rsidRPr="004919DA">
              <w:rPr>
                <w:rFonts w:ascii="Times New Roman" w:hAnsi="Times New Roman"/>
              </w:rPr>
              <w:t>.</w:t>
            </w:r>
          </w:p>
          <w:p w14:paraId="1433E279" w14:textId="7BAF2DB3" w:rsidR="00E5754D" w:rsidRPr="004D293F" w:rsidRDefault="00E5754D" w:rsidP="00E5754D">
            <w:pPr>
              <w:spacing w:before="120" w:after="120" w:line="240" w:lineRule="auto"/>
              <w:jc w:val="both"/>
              <w:rPr>
                <w:rFonts w:ascii="Times New Roman" w:hAnsi="Times New Roman"/>
              </w:rPr>
            </w:pPr>
            <w:r w:rsidRPr="00274B74">
              <w:rPr>
                <w:rFonts w:ascii="Times New Roman" w:hAnsi="Times New Roman"/>
              </w:rPr>
              <w:t xml:space="preserve">Od dnia wpisu </w:t>
            </w:r>
            <w:r w:rsidR="00245CCB">
              <w:rPr>
                <w:rFonts w:ascii="Times New Roman" w:hAnsi="Times New Roman"/>
              </w:rPr>
              <w:t>do Rejestru</w:t>
            </w:r>
            <w:r w:rsidRPr="00274B74">
              <w:rPr>
                <w:rFonts w:ascii="Times New Roman" w:hAnsi="Times New Roman"/>
              </w:rPr>
              <w:t xml:space="preserve"> psycholog wykonuje zawód samodzielnie. </w:t>
            </w:r>
            <w:r w:rsidR="00203AD1" w:rsidRPr="00203AD1">
              <w:rPr>
                <w:rFonts w:ascii="Times New Roman" w:hAnsi="Times New Roman"/>
              </w:rPr>
              <w:t>Psycholog wykonuje zawód zgodnie z aktualnym stanem wiedzy psychologicznej, z należytą starannością oraz z zasadami etyki zawodowej określonymi w Kodeksie Etyki Zawodowej, a także z poszanowaniem prywatności i godności osobistej odbiorców świadczeń psychologicznych oraz osób trzecich</w:t>
            </w:r>
            <w:r w:rsidRPr="004D293F">
              <w:rPr>
                <w:rFonts w:ascii="Times New Roman" w:hAnsi="Times New Roman"/>
              </w:rPr>
              <w:t>.</w:t>
            </w:r>
            <w:r w:rsidR="00110E44">
              <w:t xml:space="preserve"> </w:t>
            </w:r>
            <w:r w:rsidR="00110E44" w:rsidRPr="00110E44">
              <w:rPr>
                <w:rFonts w:ascii="Times New Roman" w:hAnsi="Times New Roman"/>
              </w:rPr>
              <w:t>Psycholog jest obowiązany do ochrony danych osobowych uzyskanych w związku z wykonywaniem zawodu.</w:t>
            </w:r>
          </w:p>
          <w:p w14:paraId="2583F50E" w14:textId="1E677AF4" w:rsidR="00E5754D" w:rsidRPr="004D293F" w:rsidRDefault="00E5754D" w:rsidP="00E5754D">
            <w:pPr>
              <w:spacing w:before="120" w:after="120" w:line="240" w:lineRule="auto"/>
              <w:jc w:val="both"/>
              <w:rPr>
                <w:rFonts w:ascii="Times New Roman" w:hAnsi="Times New Roman"/>
              </w:rPr>
            </w:pPr>
            <w:r w:rsidRPr="004D293F">
              <w:rPr>
                <w:rFonts w:ascii="Times New Roman" w:hAnsi="Times New Roman"/>
              </w:rPr>
              <w:t xml:space="preserve">Regionalna </w:t>
            </w:r>
            <w:r w:rsidR="00E24052">
              <w:rPr>
                <w:rFonts w:ascii="Times New Roman" w:hAnsi="Times New Roman"/>
              </w:rPr>
              <w:t>r</w:t>
            </w:r>
            <w:r w:rsidRPr="004D293F">
              <w:rPr>
                <w:rFonts w:ascii="Times New Roman" w:hAnsi="Times New Roman"/>
              </w:rPr>
              <w:t xml:space="preserve">ada podejmuje uchwałę w przedmiocie wpisu </w:t>
            </w:r>
            <w:r w:rsidR="00245CCB">
              <w:rPr>
                <w:rFonts w:ascii="Times New Roman" w:hAnsi="Times New Roman"/>
              </w:rPr>
              <w:t>do Rejestru</w:t>
            </w:r>
            <w:r w:rsidRPr="004D293F">
              <w:rPr>
                <w:rFonts w:ascii="Times New Roman" w:hAnsi="Times New Roman"/>
              </w:rPr>
              <w:t xml:space="preserve">. Do uchwał </w:t>
            </w:r>
            <w:r w:rsidR="00E24052">
              <w:rPr>
                <w:rFonts w:ascii="Times New Roman" w:hAnsi="Times New Roman"/>
              </w:rPr>
              <w:t>r</w:t>
            </w:r>
            <w:r w:rsidRPr="004D293F">
              <w:rPr>
                <w:rFonts w:ascii="Times New Roman" w:hAnsi="Times New Roman"/>
              </w:rPr>
              <w:t xml:space="preserve">egionalnej </w:t>
            </w:r>
            <w:r w:rsidR="00E24052">
              <w:rPr>
                <w:rFonts w:ascii="Times New Roman" w:hAnsi="Times New Roman"/>
              </w:rPr>
              <w:t>r</w:t>
            </w:r>
            <w:r w:rsidRPr="004D293F">
              <w:rPr>
                <w:rFonts w:ascii="Times New Roman" w:hAnsi="Times New Roman"/>
              </w:rPr>
              <w:t xml:space="preserve">ady i Krajowej Rady </w:t>
            </w:r>
            <w:r w:rsidRPr="004D293F">
              <w:rPr>
                <w:rFonts w:ascii="Times New Roman" w:hAnsi="Times New Roman"/>
                <w:spacing w:val="-2"/>
              </w:rPr>
              <w:t>Psychologów</w:t>
            </w:r>
            <w:r w:rsidR="00203AD1">
              <w:rPr>
                <w:rFonts w:ascii="Times New Roman" w:hAnsi="Times New Roman"/>
                <w:spacing w:val="-2"/>
              </w:rPr>
              <w:t>, zwanej dalej „Krajową Radą”,</w:t>
            </w:r>
            <w:r w:rsidRPr="004D293F">
              <w:rPr>
                <w:rFonts w:ascii="Times New Roman" w:hAnsi="Times New Roman"/>
              </w:rPr>
              <w:t xml:space="preserve"> stosuje się przepisy ustawy z dnia 14 czerwca 1960 r. – Kodeks postępowania administracyjnego (</w:t>
            </w:r>
            <w:r w:rsidR="00706929">
              <w:rPr>
                <w:rFonts w:ascii="Times New Roman" w:hAnsi="Times New Roman"/>
              </w:rPr>
              <w:t xml:space="preserve">Dz. U. </w:t>
            </w:r>
            <w:r w:rsidR="00DD7221" w:rsidRPr="004D293F">
              <w:rPr>
                <w:rFonts w:ascii="Times New Roman" w:hAnsi="Times New Roman"/>
              </w:rPr>
              <w:t xml:space="preserve">z </w:t>
            </w:r>
            <w:r w:rsidR="00BB3F84">
              <w:rPr>
                <w:rFonts w:ascii="Times New Roman" w:hAnsi="Times New Roman"/>
              </w:rPr>
              <w:t>2024</w:t>
            </w:r>
            <w:r w:rsidR="00BB3F84" w:rsidRPr="004D293F">
              <w:rPr>
                <w:rFonts w:ascii="Times New Roman" w:hAnsi="Times New Roman"/>
              </w:rPr>
              <w:t xml:space="preserve"> </w:t>
            </w:r>
            <w:r w:rsidR="00DD7221" w:rsidRPr="004D293F">
              <w:rPr>
                <w:rFonts w:ascii="Times New Roman" w:hAnsi="Times New Roman"/>
              </w:rPr>
              <w:t xml:space="preserve">r. poz. </w:t>
            </w:r>
            <w:r w:rsidR="00BB3F84">
              <w:rPr>
                <w:rFonts w:ascii="Times New Roman" w:hAnsi="Times New Roman"/>
              </w:rPr>
              <w:t>572</w:t>
            </w:r>
            <w:r w:rsidRPr="004D293F">
              <w:rPr>
                <w:rFonts w:ascii="Times New Roman" w:hAnsi="Times New Roman"/>
              </w:rPr>
              <w:t>)</w:t>
            </w:r>
            <w:r w:rsidR="00A431C9" w:rsidRPr="004D293F">
              <w:rPr>
                <w:rFonts w:ascii="Times New Roman" w:hAnsi="Times New Roman"/>
              </w:rPr>
              <w:t>,</w:t>
            </w:r>
            <w:r w:rsidRPr="004D293F">
              <w:rPr>
                <w:rFonts w:ascii="Times New Roman" w:hAnsi="Times New Roman"/>
              </w:rPr>
              <w:t xml:space="preserve"> dotyczące decyzji administracyjnej. Od ostatecznej uchwały </w:t>
            </w:r>
            <w:r w:rsidR="00EE119B" w:rsidRPr="00EE119B">
              <w:rPr>
                <w:rFonts w:ascii="Times New Roman" w:hAnsi="Times New Roman"/>
              </w:rPr>
              <w:t xml:space="preserve">w przedmiocie wpisu do Rejestru </w:t>
            </w:r>
            <w:r w:rsidRPr="004D293F">
              <w:rPr>
                <w:rFonts w:ascii="Times New Roman" w:hAnsi="Times New Roman"/>
              </w:rPr>
              <w:t>skargę do sądu administracyjnego może wnieść także minister właściwy do spraw pracy</w:t>
            </w:r>
            <w:r w:rsidR="007E3CED" w:rsidRPr="004D293F">
              <w:rPr>
                <w:rFonts w:ascii="Times New Roman" w:hAnsi="Times New Roman"/>
              </w:rPr>
              <w:t>.</w:t>
            </w:r>
            <w:r w:rsidRPr="004D293F">
              <w:rPr>
                <w:rFonts w:ascii="Times New Roman" w:hAnsi="Times New Roman"/>
              </w:rPr>
              <w:t xml:space="preserve"> </w:t>
            </w:r>
            <w:r w:rsidR="007E3CED" w:rsidRPr="004D293F">
              <w:rPr>
                <w:rFonts w:ascii="Times New Roman" w:hAnsi="Times New Roman"/>
              </w:rPr>
              <w:t>W sprawach ostatecznej uchwały</w:t>
            </w:r>
            <w:r w:rsidR="00EE119B">
              <w:t xml:space="preserve"> </w:t>
            </w:r>
            <w:r w:rsidR="00EE119B" w:rsidRPr="00EE119B">
              <w:rPr>
                <w:rFonts w:ascii="Times New Roman" w:hAnsi="Times New Roman"/>
              </w:rPr>
              <w:t>w przedmiocie wpisu do Rejestru</w:t>
            </w:r>
            <w:r w:rsidR="00EE119B">
              <w:rPr>
                <w:rFonts w:ascii="Times New Roman" w:hAnsi="Times New Roman"/>
              </w:rPr>
              <w:t xml:space="preserve"> </w:t>
            </w:r>
            <w:r w:rsidR="007E3CED" w:rsidRPr="004D293F">
              <w:rPr>
                <w:rFonts w:ascii="Times New Roman" w:hAnsi="Times New Roman"/>
              </w:rPr>
              <w:t xml:space="preserve">minister właściwy do spraw pracy </w:t>
            </w:r>
            <w:r w:rsidRPr="004D293F">
              <w:rPr>
                <w:rFonts w:ascii="Times New Roman" w:hAnsi="Times New Roman"/>
              </w:rPr>
              <w:t xml:space="preserve">może wziąć udział w </w:t>
            </w:r>
            <w:r w:rsidR="00EE119B">
              <w:rPr>
                <w:rFonts w:ascii="Times New Roman" w:hAnsi="Times New Roman"/>
              </w:rPr>
              <w:t xml:space="preserve">toczącym się </w:t>
            </w:r>
            <w:r w:rsidRPr="004D293F">
              <w:rPr>
                <w:rFonts w:ascii="Times New Roman" w:hAnsi="Times New Roman"/>
              </w:rPr>
              <w:t>postępowaniu sądowym na prawach przysługujących prokuratorowi.</w:t>
            </w:r>
          </w:p>
          <w:p w14:paraId="525CDD4C" w14:textId="3A42F392" w:rsidR="00E5754D" w:rsidRPr="004D293F" w:rsidRDefault="00E5754D" w:rsidP="00E5754D">
            <w:pPr>
              <w:spacing w:before="120" w:after="120" w:line="240" w:lineRule="auto"/>
              <w:jc w:val="both"/>
              <w:rPr>
                <w:rFonts w:ascii="Times New Roman" w:hAnsi="Times New Roman"/>
              </w:rPr>
            </w:pPr>
            <w:r w:rsidRPr="004D293F">
              <w:rPr>
                <w:rFonts w:ascii="Times New Roman" w:hAnsi="Times New Roman"/>
              </w:rPr>
              <w:t xml:space="preserve">Po uzyskaniu wpisu </w:t>
            </w:r>
            <w:r w:rsidR="00245CCB">
              <w:rPr>
                <w:rFonts w:ascii="Times New Roman" w:hAnsi="Times New Roman"/>
              </w:rPr>
              <w:t>do Rejestru</w:t>
            </w:r>
            <w:r w:rsidRPr="004D293F">
              <w:rPr>
                <w:rFonts w:ascii="Times New Roman" w:hAnsi="Times New Roman"/>
              </w:rPr>
              <w:t xml:space="preserve">, psycholog </w:t>
            </w:r>
            <w:r w:rsidR="001E23C0" w:rsidRPr="004D293F">
              <w:rPr>
                <w:rFonts w:ascii="Times New Roman" w:hAnsi="Times New Roman"/>
              </w:rPr>
              <w:t>współpracuje z opiekunem w sprawach dotyczących rozwoju zawodowego</w:t>
            </w:r>
            <w:r w:rsidRPr="004D293F">
              <w:rPr>
                <w:rFonts w:ascii="Times New Roman" w:hAnsi="Times New Roman"/>
              </w:rPr>
              <w:t xml:space="preserve">. Celem </w:t>
            </w:r>
            <w:r w:rsidR="00EE119B">
              <w:rPr>
                <w:rFonts w:ascii="Times New Roman" w:hAnsi="Times New Roman"/>
              </w:rPr>
              <w:t>współpracy z opiekunem</w:t>
            </w:r>
            <w:r w:rsidR="00EE119B" w:rsidRPr="004D293F">
              <w:rPr>
                <w:rFonts w:ascii="Times New Roman" w:hAnsi="Times New Roman"/>
              </w:rPr>
              <w:t xml:space="preserve"> </w:t>
            </w:r>
            <w:r w:rsidRPr="004D293F">
              <w:rPr>
                <w:rFonts w:ascii="Times New Roman" w:hAnsi="Times New Roman"/>
              </w:rPr>
              <w:t xml:space="preserve">jest </w:t>
            </w:r>
            <w:r w:rsidR="00A423F4" w:rsidRPr="004D293F">
              <w:rPr>
                <w:rFonts w:ascii="Times New Roman" w:hAnsi="Times New Roman"/>
              </w:rPr>
              <w:t>udzielanie wsparcia psychologowi rozpoczynającemu wykonywanie zawodu</w:t>
            </w:r>
            <w:r w:rsidR="00A423F4">
              <w:rPr>
                <w:rFonts w:ascii="Times New Roman" w:hAnsi="Times New Roman"/>
              </w:rPr>
              <w:t xml:space="preserve"> przez</w:t>
            </w:r>
            <w:r w:rsidR="00A423F4" w:rsidRPr="004D293F">
              <w:rPr>
                <w:rFonts w:ascii="Times New Roman" w:hAnsi="Times New Roman"/>
              </w:rPr>
              <w:t xml:space="preserve"> wzmocnienie kompetencji zawodowych </w:t>
            </w:r>
            <w:r w:rsidR="00A423F4">
              <w:rPr>
                <w:rFonts w:ascii="Times New Roman" w:hAnsi="Times New Roman"/>
              </w:rPr>
              <w:t xml:space="preserve">oraz zapoznawanie z praktycznymi aspektami </w:t>
            </w:r>
            <w:r w:rsidRPr="004D293F">
              <w:rPr>
                <w:rFonts w:ascii="Times New Roman" w:hAnsi="Times New Roman"/>
              </w:rPr>
              <w:t xml:space="preserve">etycznych standardów wykonywania zawodu psychologa. </w:t>
            </w:r>
            <w:r w:rsidR="00B761F3">
              <w:rPr>
                <w:rFonts w:ascii="Times New Roman" w:hAnsi="Times New Roman"/>
              </w:rPr>
              <w:t>Z</w:t>
            </w:r>
            <w:r w:rsidR="00B761F3" w:rsidRPr="00B761F3">
              <w:rPr>
                <w:rFonts w:ascii="Times New Roman" w:hAnsi="Times New Roman"/>
              </w:rPr>
              <w:t>asad</w:t>
            </w:r>
            <w:r w:rsidR="00B761F3">
              <w:rPr>
                <w:rFonts w:ascii="Times New Roman" w:hAnsi="Times New Roman"/>
              </w:rPr>
              <w:t>y</w:t>
            </w:r>
            <w:r w:rsidR="00B761F3" w:rsidRPr="00B761F3">
              <w:rPr>
                <w:rFonts w:ascii="Times New Roman" w:hAnsi="Times New Roman"/>
              </w:rPr>
              <w:t xml:space="preserve"> i form</w:t>
            </w:r>
            <w:r w:rsidR="00B761F3">
              <w:rPr>
                <w:rFonts w:ascii="Times New Roman" w:hAnsi="Times New Roman"/>
              </w:rPr>
              <w:t xml:space="preserve">y </w:t>
            </w:r>
            <w:r w:rsidR="00B761F3" w:rsidRPr="00B761F3">
              <w:rPr>
                <w:rFonts w:ascii="Times New Roman" w:hAnsi="Times New Roman"/>
              </w:rPr>
              <w:t>realizacji współpracy z opiekunem oraz wysokoś</w:t>
            </w:r>
            <w:r w:rsidR="00B761F3">
              <w:rPr>
                <w:rFonts w:ascii="Times New Roman" w:hAnsi="Times New Roman"/>
              </w:rPr>
              <w:t>ć</w:t>
            </w:r>
            <w:r w:rsidR="00B761F3" w:rsidRPr="00B761F3">
              <w:rPr>
                <w:rFonts w:ascii="Times New Roman" w:hAnsi="Times New Roman"/>
              </w:rPr>
              <w:t xml:space="preserve"> jego wynagrodzenia</w:t>
            </w:r>
            <w:r w:rsidR="00B761F3">
              <w:rPr>
                <w:rFonts w:ascii="Times New Roman" w:hAnsi="Times New Roman"/>
              </w:rPr>
              <w:t xml:space="preserve"> ustala Krajowa Rada</w:t>
            </w:r>
            <w:r w:rsidR="00E70C5A" w:rsidRPr="004D293F">
              <w:rPr>
                <w:rFonts w:ascii="Times New Roman" w:hAnsi="Times New Roman"/>
              </w:rPr>
              <w:t>.</w:t>
            </w:r>
            <w:r w:rsidR="00884E47">
              <w:rPr>
                <w:rFonts w:ascii="Times New Roman" w:hAnsi="Times New Roman"/>
              </w:rPr>
              <w:t xml:space="preserve"> Wynagrodzenie opiekuna będzie pokrywane ze środków będących w dyspozycji samorządu zawodowego psychologów.</w:t>
            </w:r>
            <w:r w:rsidR="00867339">
              <w:rPr>
                <w:rFonts w:ascii="Times New Roman" w:hAnsi="Times New Roman"/>
              </w:rPr>
              <w:t xml:space="preserve"> </w:t>
            </w:r>
            <w:r w:rsidR="00926570" w:rsidRPr="00926570">
              <w:rPr>
                <w:rFonts w:ascii="Times New Roman" w:hAnsi="Times New Roman"/>
              </w:rPr>
              <w:t xml:space="preserve">Okres współpracy z opiekunem nie może </w:t>
            </w:r>
            <w:r w:rsidR="00A423F4">
              <w:rPr>
                <w:rFonts w:ascii="Times New Roman" w:hAnsi="Times New Roman"/>
              </w:rPr>
              <w:t xml:space="preserve">być krótszy niż 9 miesięcy i nie może </w:t>
            </w:r>
            <w:r w:rsidR="00926570" w:rsidRPr="00926570">
              <w:rPr>
                <w:rFonts w:ascii="Times New Roman" w:hAnsi="Times New Roman"/>
              </w:rPr>
              <w:t xml:space="preserve">przekroczyć 24 miesięcy, </w:t>
            </w:r>
            <w:bookmarkStart w:id="3" w:name="_Hlk169860770"/>
            <w:r w:rsidR="00926570" w:rsidRPr="00926570">
              <w:rPr>
                <w:rFonts w:ascii="Times New Roman" w:hAnsi="Times New Roman"/>
              </w:rPr>
              <w:t xml:space="preserve">począwszy od dnia doręczenia psychologowi pisemnej informacji o wskazaniu opiekuna </w:t>
            </w:r>
            <w:bookmarkEnd w:id="3"/>
            <w:r w:rsidR="00926570" w:rsidRPr="00926570">
              <w:rPr>
                <w:rFonts w:ascii="Times New Roman" w:hAnsi="Times New Roman"/>
              </w:rPr>
              <w:t>przez regionalną radę.</w:t>
            </w:r>
            <w:r w:rsidR="00926570">
              <w:t xml:space="preserve"> </w:t>
            </w:r>
            <w:r w:rsidR="00926570">
              <w:rPr>
                <w:rFonts w:ascii="Times New Roman" w:hAnsi="Times New Roman"/>
              </w:rPr>
              <w:t xml:space="preserve">Po zakończeniu współpracy </w:t>
            </w:r>
            <w:r w:rsidR="00E70C5A" w:rsidRPr="004D293F">
              <w:rPr>
                <w:rFonts w:ascii="Times New Roman" w:hAnsi="Times New Roman"/>
              </w:rPr>
              <w:t xml:space="preserve">opiekun </w:t>
            </w:r>
            <w:r w:rsidR="00926570">
              <w:rPr>
                <w:rFonts w:ascii="Times New Roman" w:hAnsi="Times New Roman"/>
              </w:rPr>
              <w:t xml:space="preserve">wydaje </w:t>
            </w:r>
            <w:r w:rsidR="00E70C5A" w:rsidRPr="004D293F">
              <w:rPr>
                <w:rFonts w:ascii="Times New Roman" w:hAnsi="Times New Roman"/>
              </w:rPr>
              <w:t>pisemn</w:t>
            </w:r>
            <w:r w:rsidR="00926570">
              <w:rPr>
                <w:rFonts w:ascii="Times New Roman" w:hAnsi="Times New Roman"/>
              </w:rPr>
              <w:t>ą</w:t>
            </w:r>
            <w:r w:rsidR="00E70C5A" w:rsidRPr="004D293F">
              <w:rPr>
                <w:rFonts w:ascii="Times New Roman" w:hAnsi="Times New Roman"/>
              </w:rPr>
              <w:t xml:space="preserve"> opini</w:t>
            </w:r>
            <w:r w:rsidR="00926570">
              <w:rPr>
                <w:rFonts w:ascii="Times New Roman" w:hAnsi="Times New Roman"/>
              </w:rPr>
              <w:t>ę</w:t>
            </w:r>
            <w:r w:rsidR="00E70C5A" w:rsidRPr="004D293F">
              <w:rPr>
                <w:rFonts w:ascii="Times New Roman" w:hAnsi="Times New Roman"/>
              </w:rPr>
              <w:t xml:space="preserve"> </w:t>
            </w:r>
            <w:r w:rsidR="00A423F4">
              <w:rPr>
                <w:rFonts w:ascii="Times New Roman" w:hAnsi="Times New Roman"/>
              </w:rPr>
              <w:t xml:space="preserve">końcową </w:t>
            </w:r>
            <w:r w:rsidR="00E70C5A" w:rsidRPr="004D293F">
              <w:rPr>
                <w:rFonts w:ascii="Times New Roman" w:hAnsi="Times New Roman"/>
              </w:rPr>
              <w:t xml:space="preserve">na temat rozwoju zawodowego i </w:t>
            </w:r>
            <w:r w:rsidR="00B761F3">
              <w:rPr>
                <w:rFonts w:ascii="Times New Roman" w:hAnsi="Times New Roman"/>
              </w:rPr>
              <w:t xml:space="preserve">możliwości </w:t>
            </w:r>
            <w:r w:rsidR="00E70C5A" w:rsidRPr="004D293F">
              <w:rPr>
                <w:rFonts w:ascii="Times New Roman" w:hAnsi="Times New Roman"/>
              </w:rPr>
              <w:t>kontynuacji wykonywania zawodu przez psychologa.</w:t>
            </w:r>
          </w:p>
          <w:p w14:paraId="239B868A" w14:textId="06C843FB" w:rsidR="006022D4" w:rsidRPr="006022D4" w:rsidRDefault="00E5754D" w:rsidP="006022D4">
            <w:pPr>
              <w:spacing w:before="120" w:after="120" w:line="240" w:lineRule="auto"/>
              <w:jc w:val="both"/>
              <w:rPr>
                <w:rFonts w:ascii="Times New Roman" w:hAnsi="Times New Roman"/>
              </w:rPr>
            </w:pPr>
            <w:r w:rsidRPr="004D293F">
              <w:rPr>
                <w:rFonts w:ascii="Times New Roman" w:hAnsi="Times New Roman"/>
              </w:rPr>
              <w:t>Wykonywanie zawodu psychologa polega na udzielaniu świadczeń psychologicznych. Określon</w:t>
            </w:r>
            <w:r w:rsidR="00E410C9">
              <w:rPr>
                <w:rFonts w:ascii="Times New Roman" w:hAnsi="Times New Roman"/>
              </w:rPr>
              <w:t>o</w:t>
            </w:r>
            <w:r w:rsidRPr="004D293F">
              <w:rPr>
                <w:rFonts w:ascii="Times New Roman" w:hAnsi="Times New Roman"/>
              </w:rPr>
              <w:t xml:space="preserve"> zamknięty katalog </w:t>
            </w:r>
            <w:r w:rsidR="000E3DFA">
              <w:rPr>
                <w:rFonts w:ascii="Times New Roman" w:hAnsi="Times New Roman"/>
              </w:rPr>
              <w:t>świadczeń</w:t>
            </w:r>
            <w:r w:rsidRPr="004D293F">
              <w:rPr>
                <w:rFonts w:ascii="Times New Roman" w:hAnsi="Times New Roman"/>
              </w:rPr>
              <w:t xml:space="preserve"> psychologicznych oraz zdefiniowan</w:t>
            </w:r>
            <w:r w:rsidR="00E410C9">
              <w:rPr>
                <w:rFonts w:ascii="Times New Roman" w:hAnsi="Times New Roman"/>
              </w:rPr>
              <w:t>o</w:t>
            </w:r>
            <w:r w:rsidRPr="004D293F">
              <w:rPr>
                <w:rFonts w:ascii="Times New Roman" w:hAnsi="Times New Roman"/>
              </w:rPr>
              <w:t xml:space="preserve"> ich poszczególne rodzaje.</w:t>
            </w:r>
            <w:r w:rsidR="006022D4">
              <w:t xml:space="preserve"> </w:t>
            </w:r>
            <w:r w:rsidR="006022D4" w:rsidRPr="006022D4">
              <w:rPr>
                <w:rFonts w:ascii="Times New Roman" w:hAnsi="Times New Roman"/>
              </w:rPr>
              <w:t>Świadczeniami psychologicznymi są:</w:t>
            </w:r>
          </w:p>
          <w:p w14:paraId="32683166" w14:textId="77777777" w:rsidR="00867339" w:rsidRDefault="006022D4" w:rsidP="00867339">
            <w:pPr>
              <w:pStyle w:val="Akapitzlist"/>
              <w:numPr>
                <w:ilvl w:val="0"/>
                <w:numId w:val="22"/>
              </w:numPr>
              <w:spacing w:before="120" w:after="120" w:line="240" w:lineRule="auto"/>
              <w:ind w:left="737" w:hanging="380"/>
              <w:contextualSpacing w:val="0"/>
              <w:jc w:val="both"/>
              <w:rPr>
                <w:rFonts w:ascii="Times New Roman" w:hAnsi="Times New Roman"/>
              </w:rPr>
            </w:pPr>
            <w:r w:rsidRPr="006022D4">
              <w:rPr>
                <w:rFonts w:ascii="Times New Roman" w:hAnsi="Times New Roman"/>
              </w:rPr>
              <w:t>diagnoza psychologiczna, polegająca na rozpoznawaniu za pomocą metod psychologicznych, opartych na dowodach naukowych, właściwości funkcjonowania psychologicznego odbiorcy świadczeń psychologicznych oraz jego psychologicznych przyczyn i skutków;</w:t>
            </w:r>
          </w:p>
          <w:p w14:paraId="4F5FA96C" w14:textId="20BE301E" w:rsidR="00867339" w:rsidRDefault="006022D4" w:rsidP="00867339">
            <w:pPr>
              <w:pStyle w:val="Akapitzlist"/>
              <w:numPr>
                <w:ilvl w:val="0"/>
                <w:numId w:val="22"/>
              </w:numPr>
              <w:spacing w:before="120" w:after="120" w:line="240" w:lineRule="auto"/>
              <w:ind w:left="737" w:hanging="380"/>
              <w:contextualSpacing w:val="0"/>
              <w:jc w:val="both"/>
              <w:rPr>
                <w:rFonts w:ascii="Times New Roman" w:hAnsi="Times New Roman"/>
              </w:rPr>
            </w:pPr>
            <w:r w:rsidRPr="00867339">
              <w:rPr>
                <w:rFonts w:ascii="Times New Roman" w:hAnsi="Times New Roman"/>
              </w:rPr>
              <w:t>opiniowanie psychologiczne, polegające na opisie aktualnego funkcjonowania psychologicznego odbiorcy świadczeń psychologicznych, sporządzon</w:t>
            </w:r>
            <w:r w:rsidR="00926570">
              <w:rPr>
                <w:rFonts w:ascii="Times New Roman" w:hAnsi="Times New Roman"/>
              </w:rPr>
              <w:t>ym</w:t>
            </w:r>
            <w:r w:rsidRPr="00867339">
              <w:rPr>
                <w:rFonts w:ascii="Times New Roman" w:hAnsi="Times New Roman"/>
              </w:rPr>
              <w:t xml:space="preserve"> na piśmie na podstawie przeprowadzonego badania psychologicznego;</w:t>
            </w:r>
          </w:p>
          <w:p w14:paraId="4B91E394" w14:textId="77777777" w:rsidR="00867339" w:rsidRDefault="006022D4" w:rsidP="00867339">
            <w:pPr>
              <w:pStyle w:val="Akapitzlist"/>
              <w:numPr>
                <w:ilvl w:val="0"/>
                <w:numId w:val="22"/>
              </w:numPr>
              <w:spacing w:before="120" w:after="120" w:line="240" w:lineRule="auto"/>
              <w:ind w:left="737" w:hanging="380"/>
              <w:contextualSpacing w:val="0"/>
              <w:jc w:val="both"/>
              <w:rPr>
                <w:rFonts w:ascii="Times New Roman" w:hAnsi="Times New Roman"/>
              </w:rPr>
            </w:pPr>
            <w:r w:rsidRPr="00867339">
              <w:rPr>
                <w:rFonts w:ascii="Times New Roman" w:hAnsi="Times New Roman"/>
              </w:rPr>
              <w:t>orzekanie psychologiczne, polegające na formułowaniu na piśmie diagnozy psychologicznej o aktualnym funkcjonowaniu odbiorcy świadczeń psychologicznych na podstawie przepisów odrębnych;</w:t>
            </w:r>
          </w:p>
          <w:p w14:paraId="21DDE8FC" w14:textId="77777777" w:rsidR="00A423F4" w:rsidRDefault="006022D4" w:rsidP="00867339">
            <w:pPr>
              <w:pStyle w:val="Akapitzlist"/>
              <w:numPr>
                <w:ilvl w:val="0"/>
                <w:numId w:val="22"/>
              </w:numPr>
              <w:spacing w:before="120" w:after="120" w:line="240" w:lineRule="auto"/>
              <w:ind w:left="737" w:hanging="380"/>
              <w:contextualSpacing w:val="0"/>
              <w:jc w:val="both"/>
              <w:rPr>
                <w:rFonts w:ascii="Times New Roman" w:hAnsi="Times New Roman"/>
              </w:rPr>
            </w:pPr>
            <w:r w:rsidRPr="00867339">
              <w:rPr>
                <w:rFonts w:ascii="Times New Roman" w:hAnsi="Times New Roman"/>
              </w:rPr>
              <w:t>udzielanie pomocy psychologicznej, polegającej na stosowaniu form oddziaływania psychologicznego ukierunkowanych na rozwój, podnoszenie jakości życia, profilaktykę, zachowanie i przywracanie zdrowia psychicznego, zapobieganie, zmniejszanie i usuwanie nieprawidłowości dotyczących zdrowia psychicznego odbiorcy świadczeń psychologicznych oraz wsparcie w sytuacji doświadczenia kryzysu, traumy lub stresu</w:t>
            </w:r>
            <w:r w:rsidR="00A423F4">
              <w:rPr>
                <w:rFonts w:ascii="Times New Roman" w:hAnsi="Times New Roman"/>
              </w:rPr>
              <w:t>;</w:t>
            </w:r>
          </w:p>
          <w:p w14:paraId="46AAE813" w14:textId="48995A0D" w:rsidR="006022D4" w:rsidRPr="00867339" w:rsidRDefault="00A423F4" w:rsidP="00867339">
            <w:pPr>
              <w:pStyle w:val="Akapitzlist"/>
              <w:numPr>
                <w:ilvl w:val="0"/>
                <w:numId w:val="22"/>
              </w:numPr>
              <w:spacing w:before="120" w:after="120" w:line="240" w:lineRule="auto"/>
              <w:ind w:left="737" w:hanging="380"/>
              <w:contextualSpacing w:val="0"/>
              <w:jc w:val="both"/>
              <w:rPr>
                <w:rFonts w:ascii="Times New Roman" w:hAnsi="Times New Roman"/>
              </w:rPr>
            </w:pPr>
            <w:r w:rsidRPr="00A423F4">
              <w:rPr>
                <w:rFonts w:ascii="Times New Roman" w:hAnsi="Times New Roman"/>
              </w:rPr>
              <w:t xml:space="preserve">prowadzenie </w:t>
            </w:r>
            <w:r w:rsidR="00907DCA" w:rsidRPr="00907DCA">
              <w:rPr>
                <w:rFonts w:ascii="Times New Roman" w:hAnsi="Times New Roman"/>
              </w:rPr>
              <w:t>psychoterapii przez psychologa w przypadku nabycia przez niego uprawnień psychoterapeuty na podstawie odrębnych przepisów</w:t>
            </w:r>
            <w:r w:rsidR="006022D4" w:rsidRPr="00867339">
              <w:rPr>
                <w:rFonts w:ascii="Times New Roman" w:hAnsi="Times New Roman"/>
              </w:rPr>
              <w:t>.</w:t>
            </w:r>
            <w:r w:rsidR="00907DCA">
              <w:rPr>
                <w:rFonts w:ascii="Times New Roman" w:hAnsi="Times New Roman"/>
              </w:rPr>
              <w:t xml:space="preserve"> Jednocześnie projektodawca precyzuje, że </w:t>
            </w:r>
            <w:r w:rsidR="00907DCA" w:rsidRPr="00A423F4">
              <w:rPr>
                <w:rFonts w:ascii="Times New Roman" w:hAnsi="Times New Roman"/>
              </w:rPr>
              <w:t xml:space="preserve">prowadzenie </w:t>
            </w:r>
            <w:r w:rsidR="00907DCA" w:rsidRPr="00907DCA">
              <w:rPr>
                <w:rFonts w:ascii="Times New Roman" w:hAnsi="Times New Roman"/>
              </w:rPr>
              <w:t>psychoterapii</w:t>
            </w:r>
            <w:r w:rsidR="00907DCA">
              <w:rPr>
                <w:rFonts w:ascii="Times New Roman" w:hAnsi="Times New Roman"/>
              </w:rPr>
              <w:t xml:space="preserve"> przez psychologa</w:t>
            </w:r>
            <w:r w:rsidR="00907DCA" w:rsidRPr="00907DCA">
              <w:rPr>
                <w:rFonts w:ascii="Times New Roman" w:hAnsi="Times New Roman"/>
              </w:rPr>
              <w:t xml:space="preserve"> nie ogranicza prawa do prowadzenia psychoterapii osobom, które nabyły na podstawie odrębnych przepisów uprawnienia psychoterapeuty i nie posiadają prawa do wykonywania zawodu psychologa</w:t>
            </w:r>
            <w:r w:rsidR="00907DCA">
              <w:rPr>
                <w:rFonts w:ascii="Times New Roman" w:hAnsi="Times New Roman"/>
              </w:rPr>
              <w:t>.</w:t>
            </w:r>
          </w:p>
          <w:p w14:paraId="5983D919" w14:textId="7D54069F" w:rsidR="00731073" w:rsidRPr="006022D4" w:rsidRDefault="00E5754D" w:rsidP="006022D4">
            <w:pPr>
              <w:spacing w:before="120" w:after="120" w:line="240" w:lineRule="auto"/>
              <w:ind w:left="30"/>
              <w:jc w:val="both"/>
              <w:rPr>
                <w:rFonts w:ascii="Times New Roman" w:hAnsi="Times New Roman"/>
              </w:rPr>
            </w:pPr>
            <w:r w:rsidRPr="006022D4">
              <w:rPr>
                <w:rFonts w:ascii="Times New Roman" w:hAnsi="Times New Roman"/>
              </w:rPr>
              <w:t>Za wykonywanie zawodu psychologa uważa się także</w:t>
            </w:r>
            <w:r w:rsidR="00A423F4">
              <w:rPr>
                <w:rFonts w:ascii="Times New Roman" w:hAnsi="Times New Roman"/>
              </w:rPr>
              <w:t>:</w:t>
            </w:r>
            <w:r w:rsidRPr="006022D4">
              <w:rPr>
                <w:rFonts w:ascii="Times New Roman" w:hAnsi="Times New Roman"/>
              </w:rPr>
              <w:t xml:space="preserve"> </w:t>
            </w:r>
            <w:r w:rsidR="00210AFC" w:rsidRPr="006022D4">
              <w:rPr>
                <w:rFonts w:ascii="Times New Roman" w:hAnsi="Times New Roman"/>
              </w:rPr>
              <w:t xml:space="preserve">prowadzenie badań naukowych i prac rozwojowych w </w:t>
            </w:r>
            <w:r w:rsidR="007C4808">
              <w:rPr>
                <w:rFonts w:ascii="Times New Roman" w:hAnsi="Times New Roman"/>
              </w:rPr>
              <w:t>zakresie</w:t>
            </w:r>
            <w:r w:rsidR="007C4808" w:rsidRPr="006022D4">
              <w:rPr>
                <w:rFonts w:ascii="Times New Roman" w:hAnsi="Times New Roman"/>
              </w:rPr>
              <w:t xml:space="preserve"> </w:t>
            </w:r>
            <w:r w:rsidR="00210AFC" w:rsidRPr="006022D4">
              <w:rPr>
                <w:rFonts w:ascii="Times New Roman" w:hAnsi="Times New Roman"/>
              </w:rPr>
              <w:t>psychologii</w:t>
            </w:r>
            <w:r w:rsidR="00A423F4">
              <w:rPr>
                <w:rFonts w:ascii="Times New Roman" w:hAnsi="Times New Roman"/>
              </w:rPr>
              <w:t>,</w:t>
            </w:r>
            <w:r w:rsidR="00210AFC" w:rsidRPr="006022D4">
              <w:rPr>
                <w:rFonts w:ascii="Times New Roman" w:hAnsi="Times New Roman"/>
              </w:rPr>
              <w:t xml:space="preserve"> </w:t>
            </w:r>
            <w:r w:rsidR="00A423F4">
              <w:rPr>
                <w:rFonts w:ascii="Times New Roman" w:hAnsi="Times New Roman"/>
              </w:rPr>
              <w:t xml:space="preserve">prowadzenie </w:t>
            </w:r>
            <w:r w:rsidR="00210AFC" w:rsidRPr="006022D4">
              <w:rPr>
                <w:rFonts w:ascii="Times New Roman" w:hAnsi="Times New Roman"/>
              </w:rPr>
              <w:t>działalności dydaktycznej w zakresie psychologii</w:t>
            </w:r>
            <w:r w:rsidR="00A423F4">
              <w:rPr>
                <w:rFonts w:ascii="Times New Roman" w:hAnsi="Times New Roman"/>
              </w:rPr>
              <w:t xml:space="preserve">, </w:t>
            </w:r>
            <w:r w:rsidR="00A423F4" w:rsidRPr="00A423F4">
              <w:rPr>
                <w:rFonts w:ascii="Times New Roman" w:hAnsi="Times New Roman"/>
              </w:rPr>
              <w:t>prowadzenie działalności w zakresie doskonalenia zawodowego psychologów</w:t>
            </w:r>
            <w:r w:rsidR="00A423F4">
              <w:rPr>
                <w:rFonts w:ascii="Times New Roman" w:hAnsi="Times New Roman"/>
              </w:rPr>
              <w:t xml:space="preserve">, </w:t>
            </w:r>
            <w:r w:rsidR="00A423F4" w:rsidRPr="00A423F4">
              <w:rPr>
                <w:rFonts w:ascii="Times New Roman" w:hAnsi="Times New Roman"/>
              </w:rPr>
              <w:t xml:space="preserve">kierowanie </w:t>
            </w:r>
            <w:r w:rsidR="00A423F4">
              <w:rPr>
                <w:rFonts w:ascii="Times New Roman" w:hAnsi="Times New Roman"/>
              </w:rPr>
              <w:t xml:space="preserve">przez psychologa </w:t>
            </w:r>
            <w:r w:rsidR="00A423F4" w:rsidRPr="00A423F4">
              <w:rPr>
                <w:rFonts w:ascii="Times New Roman" w:hAnsi="Times New Roman"/>
              </w:rPr>
              <w:t>pracą zawodową osób wykonujących zawód psychologa</w:t>
            </w:r>
            <w:r w:rsidR="00A423F4">
              <w:rPr>
                <w:rFonts w:ascii="Times New Roman" w:hAnsi="Times New Roman"/>
              </w:rPr>
              <w:t xml:space="preserve">, </w:t>
            </w:r>
            <w:r w:rsidR="00A423F4" w:rsidRPr="00A423F4">
              <w:rPr>
                <w:rFonts w:ascii="Times New Roman" w:hAnsi="Times New Roman"/>
              </w:rPr>
              <w:t>sprawowanie funkcji z wyboru w organach samorządu psychologów lub wykonywanie pracy na rzecz tego samorządu w zakresie realizacji jego zadań</w:t>
            </w:r>
            <w:r w:rsidR="00210AFC" w:rsidRPr="006022D4">
              <w:rPr>
                <w:rFonts w:ascii="Times New Roman" w:hAnsi="Times New Roman"/>
              </w:rPr>
              <w:t>.</w:t>
            </w:r>
          </w:p>
          <w:p w14:paraId="4FA283D3" w14:textId="4B6C350A" w:rsidR="00E5754D" w:rsidRPr="00274B74" w:rsidRDefault="00731073" w:rsidP="00731073">
            <w:pPr>
              <w:spacing w:before="120" w:after="120" w:line="240" w:lineRule="auto"/>
              <w:jc w:val="both"/>
              <w:rPr>
                <w:rFonts w:ascii="Times New Roman" w:hAnsi="Times New Roman"/>
              </w:rPr>
            </w:pPr>
            <w:r w:rsidRPr="00731073">
              <w:rPr>
                <w:rFonts w:ascii="Times New Roman" w:hAnsi="Times New Roman"/>
              </w:rPr>
              <w:lastRenderedPageBreak/>
              <w:t>Projekt ustawa nie ingeruje w formy zatrudnienia psychologów, niezależnie od</w:t>
            </w:r>
            <w:r>
              <w:rPr>
                <w:rFonts w:ascii="Times New Roman" w:hAnsi="Times New Roman"/>
              </w:rPr>
              <w:t xml:space="preserve"> </w:t>
            </w:r>
            <w:r w:rsidRPr="00731073">
              <w:rPr>
                <w:rFonts w:ascii="Times New Roman" w:hAnsi="Times New Roman"/>
              </w:rPr>
              <w:t>placówki zatrudnienia.</w:t>
            </w:r>
            <w:r>
              <w:rPr>
                <w:rFonts w:ascii="Times New Roman" w:hAnsi="Times New Roman"/>
              </w:rPr>
              <w:t xml:space="preserve"> </w:t>
            </w:r>
          </w:p>
          <w:p w14:paraId="28A81FFA" w14:textId="305D241F" w:rsidR="00E5754D" w:rsidRPr="004D293F" w:rsidRDefault="00E5754D" w:rsidP="00E5754D">
            <w:pPr>
              <w:spacing w:before="120" w:after="120" w:line="240" w:lineRule="auto"/>
              <w:jc w:val="both"/>
              <w:rPr>
                <w:rFonts w:ascii="Times New Roman" w:hAnsi="Times New Roman"/>
              </w:rPr>
            </w:pPr>
            <w:r w:rsidRPr="00274B74">
              <w:rPr>
                <w:rFonts w:ascii="Times New Roman" w:hAnsi="Times New Roman"/>
              </w:rPr>
              <w:t xml:space="preserve">Psycholog </w:t>
            </w:r>
            <w:r w:rsidR="00B92142" w:rsidRPr="004919DA">
              <w:rPr>
                <w:rFonts w:ascii="Times New Roman" w:hAnsi="Times New Roman"/>
              </w:rPr>
              <w:t>jest obowiązany zachować w tajemnicy wszystko, o czym dowiedział się w związku z udzielaniem świadczeń psychologicznych</w:t>
            </w:r>
            <w:r w:rsidR="00466EFC">
              <w:rPr>
                <w:rFonts w:ascii="Times New Roman" w:hAnsi="Times New Roman"/>
              </w:rPr>
              <w:t>.</w:t>
            </w:r>
            <w:r w:rsidRPr="004D293F">
              <w:rPr>
                <w:rFonts w:ascii="Times New Roman" w:hAnsi="Times New Roman"/>
              </w:rPr>
              <w:t xml:space="preserve"> </w:t>
            </w:r>
            <w:r w:rsidR="00466EFC">
              <w:rPr>
                <w:rFonts w:ascii="Times New Roman" w:hAnsi="Times New Roman"/>
              </w:rPr>
              <w:t>P</w:t>
            </w:r>
            <w:r w:rsidRPr="004D293F">
              <w:rPr>
                <w:rFonts w:ascii="Times New Roman" w:hAnsi="Times New Roman"/>
              </w:rPr>
              <w:t xml:space="preserve">rzewidziane są jednak </w:t>
            </w:r>
            <w:r w:rsidR="00EC1E25">
              <w:rPr>
                <w:rFonts w:ascii="Times New Roman" w:hAnsi="Times New Roman"/>
              </w:rPr>
              <w:t xml:space="preserve">enumeratywnie wymienione </w:t>
            </w:r>
            <w:r w:rsidRPr="004D293F">
              <w:rPr>
                <w:rFonts w:ascii="Times New Roman" w:hAnsi="Times New Roman"/>
              </w:rPr>
              <w:t xml:space="preserve">wyjątki </w:t>
            </w:r>
            <w:r w:rsidR="00DB1100">
              <w:rPr>
                <w:rFonts w:ascii="Times New Roman" w:hAnsi="Times New Roman"/>
              </w:rPr>
              <w:t xml:space="preserve">od </w:t>
            </w:r>
            <w:r w:rsidR="00C03ADA">
              <w:rPr>
                <w:rFonts w:ascii="Times New Roman" w:hAnsi="Times New Roman"/>
              </w:rPr>
              <w:t xml:space="preserve">tej </w:t>
            </w:r>
            <w:r w:rsidR="00DB1100">
              <w:rPr>
                <w:rFonts w:ascii="Times New Roman" w:hAnsi="Times New Roman"/>
              </w:rPr>
              <w:t>zasady</w:t>
            </w:r>
            <w:r w:rsidR="00203AD1">
              <w:rPr>
                <w:rFonts w:ascii="Times New Roman" w:hAnsi="Times New Roman"/>
              </w:rPr>
              <w:t xml:space="preserve">. </w:t>
            </w:r>
            <w:r w:rsidR="00DB1100" w:rsidRPr="00DB1100">
              <w:rPr>
                <w:rFonts w:ascii="Times New Roman" w:hAnsi="Times New Roman"/>
              </w:rPr>
              <w:t>Wymogu zachowania tajemnicy nie stosuje się w przypadku, gdy</w:t>
            </w:r>
            <w:r w:rsidR="00DB1100">
              <w:rPr>
                <w:rFonts w:ascii="Times New Roman" w:hAnsi="Times New Roman"/>
              </w:rPr>
              <w:t>:</w:t>
            </w:r>
            <w:r w:rsidRPr="004D293F">
              <w:rPr>
                <w:rFonts w:ascii="Times New Roman" w:hAnsi="Times New Roman"/>
              </w:rPr>
              <w:t xml:space="preserve"> wynika to z odrębnych przepisów</w:t>
            </w:r>
            <w:r w:rsidR="00EC1E25">
              <w:rPr>
                <w:rFonts w:ascii="Times New Roman" w:hAnsi="Times New Roman"/>
              </w:rPr>
              <w:t xml:space="preserve">, </w:t>
            </w:r>
            <w:r w:rsidR="00DB1100" w:rsidRPr="00DB1100">
              <w:rPr>
                <w:rFonts w:ascii="Times New Roman" w:hAnsi="Times New Roman"/>
              </w:rPr>
              <w:t>zachowanie tajemnicy może stanowić niebezpieczeństwo dla życia lub zdrowia odbiorcy świadczeń psychologicznych lub innych osób</w:t>
            </w:r>
            <w:r w:rsidR="00EC1E25">
              <w:rPr>
                <w:rFonts w:ascii="Times New Roman" w:hAnsi="Times New Roman"/>
              </w:rPr>
              <w:t xml:space="preserve">, </w:t>
            </w:r>
            <w:r w:rsidR="00DB1100" w:rsidRPr="00DB1100">
              <w:rPr>
                <w:rFonts w:ascii="Times New Roman" w:hAnsi="Times New Roman"/>
              </w:rPr>
              <w:t>zachodzi potrzeba przekazania innemu specjaliście niezbędnych informacji o odbiorcy świadczeń psychologicznych związanych z udzielanym świadczeniem psychologicznym po uprzednim uzyskaniu na to zgody od odbiorcy świadczeń psychologicznych</w:t>
            </w:r>
            <w:r w:rsidR="00160C6D">
              <w:t xml:space="preserve"> </w:t>
            </w:r>
            <w:r w:rsidR="00160C6D" w:rsidRPr="00160C6D">
              <w:rPr>
                <w:rFonts w:ascii="Times New Roman" w:hAnsi="Times New Roman"/>
              </w:rPr>
              <w:t>albo jego przedstawiciela ustawowego</w:t>
            </w:r>
            <w:r w:rsidR="00EC1E25">
              <w:rPr>
                <w:rFonts w:ascii="Times New Roman" w:hAnsi="Times New Roman"/>
              </w:rPr>
              <w:t xml:space="preserve">, </w:t>
            </w:r>
            <w:r w:rsidR="00DB1100" w:rsidRPr="00DB1100">
              <w:rPr>
                <w:rFonts w:ascii="Times New Roman" w:hAnsi="Times New Roman"/>
              </w:rPr>
              <w:t xml:space="preserve">świadczenie psychologiczne zostało wykonane na zlecenie podmiotu, uprawnionego na podstawie odrębnych przepisów, wyłącznie w odniesieniu do tego podmiotu </w:t>
            </w:r>
            <w:r w:rsidR="00EC1E25">
              <w:rPr>
                <w:rFonts w:ascii="Times New Roman" w:hAnsi="Times New Roman"/>
              </w:rPr>
              <w:t>oraz gdy</w:t>
            </w:r>
            <w:r w:rsidR="00EC1E25" w:rsidRPr="004D293F">
              <w:rPr>
                <w:rFonts w:ascii="Times New Roman" w:hAnsi="Times New Roman"/>
              </w:rPr>
              <w:t xml:space="preserve"> </w:t>
            </w:r>
            <w:r w:rsidR="00757193">
              <w:rPr>
                <w:rFonts w:ascii="Times New Roman" w:hAnsi="Times New Roman"/>
              </w:rPr>
              <w:t>odbiorca świadczeń psychologicznych</w:t>
            </w:r>
            <w:r w:rsidRPr="004D293F">
              <w:rPr>
                <w:rFonts w:ascii="Times New Roman" w:hAnsi="Times New Roman"/>
              </w:rPr>
              <w:t xml:space="preserve"> lub jego przedstawiciel ustawowy wyra</w:t>
            </w:r>
            <w:r w:rsidR="00EC1E25">
              <w:rPr>
                <w:rFonts w:ascii="Times New Roman" w:hAnsi="Times New Roman"/>
              </w:rPr>
              <w:t>zi</w:t>
            </w:r>
            <w:r w:rsidRPr="004D293F">
              <w:rPr>
                <w:rFonts w:ascii="Times New Roman" w:hAnsi="Times New Roman"/>
              </w:rPr>
              <w:t xml:space="preserve"> pisemną zgodę na ujawnienie tajemnicy, po uprzednim poinformowaniu o skutkach jej ujawnienia.</w:t>
            </w:r>
            <w:r w:rsidR="00160C6D">
              <w:t xml:space="preserve"> </w:t>
            </w:r>
            <w:r w:rsidR="00160C6D" w:rsidRPr="00160C6D">
              <w:rPr>
                <w:rFonts w:ascii="Times New Roman" w:hAnsi="Times New Roman"/>
              </w:rPr>
              <w:t>Nie dotyczy to sytuacji, gdy dobro odbiorcy świadczeń psychologicznych jest zagrożone, a zgodę na ujawnienie tajemnicy wyraził wyłącznie przedstawiciel ustawowy</w:t>
            </w:r>
          </w:p>
          <w:p w14:paraId="54DF89FE" w14:textId="31807C7A" w:rsidR="00E5754D" w:rsidRPr="004D293F" w:rsidRDefault="00E5754D" w:rsidP="00E5754D">
            <w:pPr>
              <w:spacing w:before="120" w:after="120" w:line="240" w:lineRule="auto"/>
              <w:jc w:val="both"/>
              <w:rPr>
                <w:rFonts w:ascii="Times New Roman" w:hAnsi="Times New Roman"/>
              </w:rPr>
            </w:pPr>
            <w:r w:rsidRPr="004D293F">
              <w:rPr>
                <w:rFonts w:ascii="Times New Roman" w:hAnsi="Times New Roman"/>
              </w:rPr>
              <w:t xml:space="preserve">Psycholog ma obowiązek prowadzenia dokumentacji psychologicznej </w:t>
            </w:r>
            <w:r w:rsidR="00757193">
              <w:rPr>
                <w:rFonts w:ascii="Times New Roman" w:hAnsi="Times New Roman"/>
              </w:rPr>
              <w:t>odbiorcy świadczeń psychologicznych</w:t>
            </w:r>
            <w:r w:rsidRPr="004D293F">
              <w:rPr>
                <w:rFonts w:ascii="Times New Roman" w:hAnsi="Times New Roman"/>
              </w:rPr>
              <w:t xml:space="preserve">. </w:t>
            </w:r>
            <w:r w:rsidR="00BF6D1F" w:rsidRPr="004D293F">
              <w:rPr>
                <w:rFonts w:ascii="Times New Roman" w:hAnsi="Times New Roman"/>
              </w:rPr>
              <w:t>Dokumentacja psychologiczna jest objęta tajemnicą zawodową.</w:t>
            </w:r>
            <w:r w:rsidR="00C03ADA">
              <w:rPr>
                <w:rFonts w:ascii="Times New Roman" w:hAnsi="Times New Roman"/>
              </w:rPr>
              <w:t xml:space="preserve"> </w:t>
            </w:r>
            <w:r w:rsidR="0097307F">
              <w:rPr>
                <w:rFonts w:ascii="Times New Roman" w:hAnsi="Times New Roman"/>
              </w:rPr>
              <w:t xml:space="preserve">Projekt ustawy określa podstawowe elementy, które powinna zawierać dokumentacja psychologiczna oraz zapewnia odbiorcom świadczeń psychologicznych prawo dostępu do tej dokumentacji, z wyłączeniem </w:t>
            </w:r>
            <w:r w:rsidR="0097307F" w:rsidRPr="0097307F">
              <w:rPr>
                <w:rFonts w:ascii="Times New Roman" w:hAnsi="Times New Roman"/>
              </w:rPr>
              <w:t xml:space="preserve">arkuszy testów psychologicznych oraz notatek roboczych psychologa o znaczeniu krótkotrwałym. </w:t>
            </w:r>
            <w:r w:rsidR="00C03ADA" w:rsidRPr="004D293F">
              <w:rPr>
                <w:rFonts w:ascii="Times New Roman" w:hAnsi="Times New Roman"/>
              </w:rPr>
              <w:t>Dokumentacj</w:t>
            </w:r>
            <w:r w:rsidR="00C03ADA">
              <w:rPr>
                <w:rFonts w:ascii="Times New Roman" w:hAnsi="Times New Roman"/>
              </w:rPr>
              <w:t>ę</w:t>
            </w:r>
            <w:r w:rsidR="00C03ADA" w:rsidRPr="004D293F">
              <w:rPr>
                <w:rFonts w:ascii="Times New Roman" w:hAnsi="Times New Roman"/>
              </w:rPr>
              <w:t xml:space="preserve"> psychologiczn</w:t>
            </w:r>
            <w:r w:rsidR="00C03ADA">
              <w:rPr>
                <w:rFonts w:ascii="Times New Roman" w:hAnsi="Times New Roman"/>
              </w:rPr>
              <w:t>ą</w:t>
            </w:r>
            <w:r w:rsidR="00BF6D1F" w:rsidRPr="004D293F">
              <w:rPr>
                <w:rFonts w:ascii="Times New Roman" w:hAnsi="Times New Roman"/>
              </w:rPr>
              <w:t xml:space="preserve"> </w:t>
            </w:r>
            <w:r w:rsidR="00C03ADA">
              <w:rPr>
                <w:rFonts w:ascii="Times New Roman" w:hAnsi="Times New Roman"/>
              </w:rPr>
              <w:t>p</w:t>
            </w:r>
            <w:r w:rsidR="00A2567B" w:rsidRPr="004D293F">
              <w:rPr>
                <w:rFonts w:ascii="Times New Roman" w:hAnsi="Times New Roman"/>
              </w:rPr>
              <w:t>rzechowuje się w postaci papierowej lub elektronicznej w warunkach organizacyjnych i technicznych zapewniających jej ochronę przed zniszczeniem, uszkodzeniem lub utratą oraz uniemożliwiających dostęp osób nieupoważnionych.</w:t>
            </w:r>
            <w:r w:rsidR="008A4C84" w:rsidRPr="004D293F">
              <w:rPr>
                <w:rFonts w:ascii="Times New Roman" w:hAnsi="Times New Roman"/>
              </w:rPr>
              <w:t xml:space="preserve"> Określone zostały również zasady prowadzenia, przechowywania, przekazywania i niszczenia dokumentacji psychologicznej.</w:t>
            </w:r>
          </w:p>
          <w:p w14:paraId="1EBDBCC0" w14:textId="0DD41F63" w:rsidR="00E5754D" w:rsidRPr="004D293F" w:rsidRDefault="00E5754D" w:rsidP="00E5754D">
            <w:pPr>
              <w:spacing w:before="120" w:after="120" w:line="240" w:lineRule="auto"/>
              <w:jc w:val="both"/>
              <w:rPr>
                <w:rFonts w:ascii="Times New Roman" w:hAnsi="Times New Roman"/>
              </w:rPr>
            </w:pPr>
            <w:r w:rsidRPr="004D293F">
              <w:rPr>
                <w:rFonts w:ascii="Times New Roman" w:hAnsi="Times New Roman"/>
              </w:rPr>
              <w:t xml:space="preserve">Psycholog ma prawo i obowiązek doskonalenia zawodowego poprzez kształcenie ustawiczne. Doskonalenie zawodowe jest organizowane </w:t>
            </w:r>
            <w:r w:rsidR="00160C6D">
              <w:rPr>
                <w:rFonts w:ascii="Times New Roman" w:hAnsi="Times New Roman"/>
              </w:rPr>
              <w:t xml:space="preserve">lub koordynowane </w:t>
            </w:r>
            <w:r w:rsidRPr="004D293F">
              <w:rPr>
                <w:rFonts w:ascii="Times New Roman" w:hAnsi="Times New Roman"/>
              </w:rPr>
              <w:t>przez samorząd</w:t>
            </w:r>
            <w:r w:rsidR="003533A6" w:rsidRPr="004D293F">
              <w:rPr>
                <w:rFonts w:ascii="Times New Roman" w:hAnsi="Times New Roman"/>
              </w:rPr>
              <w:t xml:space="preserve"> psychologów</w:t>
            </w:r>
            <w:r w:rsidRPr="004D293F">
              <w:rPr>
                <w:rFonts w:ascii="Times New Roman" w:hAnsi="Times New Roman"/>
              </w:rPr>
              <w:t>. Przebieg doskonalenia zawodowego psychologa dokumentuje się w karcie doskonalenia zawodowego</w:t>
            </w:r>
            <w:r w:rsidR="00EC1E25">
              <w:rPr>
                <w:rFonts w:ascii="Times New Roman" w:hAnsi="Times New Roman"/>
              </w:rPr>
              <w:t xml:space="preserve">, </w:t>
            </w:r>
            <w:r w:rsidR="00EC1E25" w:rsidRPr="00EC1E25">
              <w:rPr>
                <w:rFonts w:ascii="Times New Roman" w:hAnsi="Times New Roman"/>
              </w:rPr>
              <w:t>którą prowadzi regionalna rada.</w:t>
            </w:r>
          </w:p>
          <w:p w14:paraId="6FFEE5AB" w14:textId="26E75346" w:rsidR="00E5754D" w:rsidRPr="004D293F" w:rsidRDefault="00E5754D" w:rsidP="00E5754D">
            <w:pPr>
              <w:spacing w:before="120" w:after="120" w:line="240" w:lineRule="auto"/>
              <w:jc w:val="both"/>
              <w:rPr>
                <w:rFonts w:ascii="Times New Roman" w:hAnsi="Times New Roman"/>
              </w:rPr>
            </w:pPr>
            <w:r w:rsidRPr="004D293F">
              <w:rPr>
                <w:rFonts w:ascii="Times New Roman" w:hAnsi="Times New Roman"/>
              </w:rPr>
              <w:t>Psychologowie są zorganizowani na zasadach samorządu</w:t>
            </w:r>
            <w:r w:rsidR="00FB2AF8">
              <w:rPr>
                <w:rFonts w:ascii="Times New Roman" w:hAnsi="Times New Roman"/>
              </w:rPr>
              <w:t xml:space="preserve"> zawodowego</w:t>
            </w:r>
            <w:r w:rsidRPr="004D293F">
              <w:rPr>
                <w:rFonts w:ascii="Times New Roman" w:hAnsi="Times New Roman"/>
              </w:rPr>
              <w:t>, który jest niezależny w wykonywaniu swoich zadań i podlega tylko przepisom ustaw.</w:t>
            </w:r>
          </w:p>
          <w:p w14:paraId="20BDBBBF" w14:textId="21541A75" w:rsidR="00E5754D" w:rsidRPr="004D293F" w:rsidRDefault="00E5754D" w:rsidP="00E5754D">
            <w:pPr>
              <w:spacing w:before="120" w:after="120" w:line="240" w:lineRule="auto"/>
              <w:jc w:val="both"/>
              <w:rPr>
                <w:rFonts w:ascii="Times New Roman" w:hAnsi="Times New Roman"/>
              </w:rPr>
            </w:pPr>
            <w:r w:rsidRPr="004D293F">
              <w:rPr>
                <w:rFonts w:ascii="Times New Roman" w:hAnsi="Times New Roman"/>
              </w:rPr>
              <w:t xml:space="preserve">Alternatywną opcją, która była rozpatrywana, było powierzenie funkcji samorządu </w:t>
            </w:r>
            <w:r w:rsidR="00C03ADA">
              <w:rPr>
                <w:rFonts w:ascii="Times New Roman" w:hAnsi="Times New Roman"/>
              </w:rPr>
              <w:t>zawodowego</w:t>
            </w:r>
            <w:r w:rsidRPr="004D293F">
              <w:rPr>
                <w:rFonts w:ascii="Times New Roman" w:hAnsi="Times New Roman"/>
              </w:rPr>
              <w:t xml:space="preserve"> jednej z organizacji psychologów. Byłoby to jednak zaprzeczeniem zasady samorządności, której wyrazem jest powoływanie samorządu, decydującego o sprawach danej grupy zawodowej niezależne od nadrzędnej władzy. Z uwagi na obligatoryjną przynależność do samorządu dla osób chcących wykonywać dany zawód, żadna z organizacji psychologów nie powinna być uprzywilejowana w procesie powoływania organów samorządu </w:t>
            </w:r>
            <w:r w:rsidR="0012667A">
              <w:rPr>
                <w:rFonts w:ascii="Times New Roman" w:hAnsi="Times New Roman"/>
              </w:rPr>
              <w:t>psychologów</w:t>
            </w:r>
            <w:r w:rsidRPr="004D293F">
              <w:rPr>
                <w:rFonts w:ascii="Times New Roman" w:hAnsi="Times New Roman"/>
              </w:rPr>
              <w:t>. Rozwiązanie takie wykluczałoby bowiem pozostałą część środowiska zawodowego w wyznaczaniu form i standardów pracy psychologów i dlatego zostało odrzucone.</w:t>
            </w:r>
          </w:p>
          <w:p w14:paraId="29D85426" w14:textId="508EFE3D" w:rsidR="00E5754D" w:rsidRPr="004D293F" w:rsidRDefault="00E5754D" w:rsidP="000D3772">
            <w:pPr>
              <w:spacing w:before="120" w:after="120" w:line="240" w:lineRule="auto"/>
              <w:jc w:val="both"/>
              <w:rPr>
                <w:rFonts w:ascii="Times New Roman" w:hAnsi="Times New Roman"/>
              </w:rPr>
            </w:pPr>
            <w:r w:rsidRPr="004D293F">
              <w:rPr>
                <w:rFonts w:ascii="Times New Roman" w:hAnsi="Times New Roman"/>
              </w:rPr>
              <w:t xml:space="preserve">Przynależność do samorządu </w:t>
            </w:r>
            <w:r w:rsidR="0012667A">
              <w:rPr>
                <w:rFonts w:ascii="Times New Roman" w:hAnsi="Times New Roman"/>
              </w:rPr>
              <w:t xml:space="preserve">psychologów </w:t>
            </w:r>
            <w:r w:rsidRPr="004D293F">
              <w:rPr>
                <w:rFonts w:ascii="Times New Roman" w:hAnsi="Times New Roman"/>
              </w:rPr>
              <w:t xml:space="preserve">jest obowiązkowa. Samorząd jest dwustopniowy. Jednostkami organizacyjnymi samorządu </w:t>
            </w:r>
            <w:r w:rsidR="0012667A">
              <w:rPr>
                <w:rFonts w:ascii="Times New Roman" w:hAnsi="Times New Roman"/>
              </w:rPr>
              <w:t xml:space="preserve">psychologów </w:t>
            </w:r>
            <w:r w:rsidR="00E47C5F" w:rsidRPr="004D293F">
              <w:rPr>
                <w:rFonts w:ascii="Times New Roman" w:hAnsi="Times New Roman"/>
              </w:rPr>
              <w:t>jest Krajow</w:t>
            </w:r>
            <w:r w:rsidR="00DB1100">
              <w:rPr>
                <w:rFonts w:ascii="Times New Roman" w:hAnsi="Times New Roman"/>
              </w:rPr>
              <w:t>a</w:t>
            </w:r>
            <w:r w:rsidR="00E47C5F" w:rsidRPr="004D293F">
              <w:rPr>
                <w:rFonts w:ascii="Times New Roman" w:hAnsi="Times New Roman"/>
              </w:rPr>
              <w:t xml:space="preserve"> Izba</w:t>
            </w:r>
            <w:r w:rsidR="00DB1100">
              <w:rPr>
                <w:rFonts w:ascii="Times New Roman" w:hAnsi="Times New Roman"/>
              </w:rPr>
              <w:t xml:space="preserve"> Psychologów</w:t>
            </w:r>
            <w:r w:rsidR="003368A6">
              <w:rPr>
                <w:rFonts w:ascii="Times New Roman" w:hAnsi="Times New Roman"/>
              </w:rPr>
              <w:t xml:space="preserve"> </w:t>
            </w:r>
            <w:r w:rsidR="00E47C5F" w:rsidRPr="004D293F">
              <w:rPr>
                <w:rFonts w:ascii="Times New Roman" w:hAnsi="Times New Roman"/>
              </w:rPr>
              <w:t xml:space="preserve">oraz </w:t>
            </w:r>
            <w:r w:rsidR="00E24052">
              <w:rPr>
                <w:rFonts w:ascii="Times New Roman" w:hAnsi="Times New Roman"/>
              </w:rPr>
              <w:t>r</w:t>
            </w:r>
            <w:r w:rsidR="00E47C5F" w:rsidRPr="004D293F">
              <w:rPr>
                <w:rFonts w:ascii="Times New Roman" w:hAnsi="Times New Roman"/>
              </w:rPr>
              <w:t xml:space="preserve">egionalne </w:t>
            </w:r>
            <w:r w:rsidR="00E24052">
              <w:rPr>
                <w:rFonts w:ascii="Times New Roman" w:hAnsi="Times New Roman"/>
              </w:rPr>
              <w:t>i</w:t>
            </w:r>
            <w:r w:rsidR="00E47C5F" w:rsidRPr="004D293F">
              <w:rPr>
                <w:rFonts w:ascii="Times New Roman" w:hAnsi="Times New Roman"/>
              </w:rPr>
              <w:t xml:space="preserve">zby </w:t>
            </w:r>
            <w:r w:rsidR="00E24052">
              <w:rPr>
                <w:rFonts w:ascii="Times New Roman" w:hAnsi="Times New Roman"/>
              </w:rPr>
              <w:t>p</w:t>
            </w:r>
            <w:r w:rsidR="00E47C5F" w:rsidRPr="004D293F">
              <w:rPr>
                <w:rFonts w:ascii="Times New Roman" w:hAnsi="Times New Roman"/>
              </w:rPr>
              <w:t xml:space="preserve">sychologów. Liczba i obszar działania poszczególnych </w:t>
            </w:r>
            <w:r w:rsidR="00E24052">
              <w:rPr>
                <w:rFonts w:ascii="Times New Roman" w:hAnsi="Times New Roman"/>
              </w:rPr>
              <w:t>r</w:t>
            </w:r>
            <w:r w:rsidR="00E47C5F" w:rsidRPr="004D293F">
              <w:rPr>
                <w:rFonts w:ascii="Times New Roman" w:hAnsi="Times New Roman"/>
              </w:rPr>
              <w:t xml:space="preserve">egionalnych </w:t>
            </w:r>
            <w:r w:rsidR="00E24052">
              <w:rPr>
                <w:rFonts w:ascii="Times New Roman" w:hAnsi="Times New Roman"/>
              </w:rPr>
              <w:t>i</w:t>
            </w:r>
            <w:r w:rsidR="00E47C5F" w:rsidRPr="004D293F">
              <w:rPr>
                <w:rFonts w:ascii="Times New Roman" w:hAnsi="Times New Roman"/>
              </w:rPr>
              <w:t xml:space="preserve">zb jest ustalana przez Krajowy Zjazd </w:t>
            </w:r>
            <w:r w:rsidR="00C03ADA">
              <w:rPr>
                <w:rFonts w:ascii="Times New Roman" w:hAnsi="Times New Roman"/>
              </w:rPr>
              <w:t xml:space="preserve">Psychologów, </w:t>
            </w:r>
            <w:r w:rsidR="00E47C5F" w:rsidRPr="004D293F">
              <w:rPr>
                <w:rFonts w:ascii="Times New Roman" w:hAnsi="Times New Roman"/>
              </w:rPr>
              <w:t xml:space="preserve">z tym zastrzeżeniem, że nie może być mniejsza niż cztery. Obszar </w:t>
            </w:r>
            <w:r w:rsidR="00804306">
              <w:rPr>
                <w:rFonts w:ascii="Times New Roman" w:hAnsi="Times New Roman"/>
              </w:rPr>
              <w:t>r</w:t>
            </w:r>
            <w:r w:rsidR="00E47C5F" w:rsidRPr="004D293F">
              <w:rPr>
                <w:rFonts w:ascii="Times New Roman" w:hAnsi="Times New Roman"/>
              </w:rPr>
              <w:t xml:space="preserve">egionalnych </w:t>
            </w:r>
            <w:r w:rsidR="00804306">
              <w:rPr>
                <w:rFonts w:ascii="Times New Roman" w:hAnsi="Times New Roman"/>
              </w:rPr>
              <w:t>i</w:t>
            </w:r>
            <w:r w:rsidR="00E47C5F" w:rsidRPr="004D293F">
              <w:rPr>
                <w:rFonts w:ascii="Times New Roman" w:hAnsi="Times New Roman"/>
              </w:rPr>
              <w:t xml:space="preserve">zb </w:t>
            </w:r>
            <w:r w:rsidR="003368A6">
              <w:rPr>
                <w:rFonts w:ascii="Times New Roman" w:hAnsi="Times New Roman"/>
              </w:rPr>
              <w:t xml:space="preserve">psychologów </w:t>
            </w:r>
            <w:r w:rsidR="00E47C5F" w:rsidRPr="004D293F">
              <w:rPr>
                <w:rFonts w:ascii="Times New Roman" w:hAnsi="Times New Roman"/>
              </w:rPr>
              <w:t>musi uwzględniać podział administracyjny Rzeczypospolitej Polskiej na województwa.</w:t>
            </w:r>
            <w:r w:rsidRPr="004D293F">
              <w:rPr>
                <w:rFonts w:ascii="Times New Roman" w:hAnsi="Times New Roman"/>
              </w:rPr>
              <w:t xml:space="preserve"> Siedzibą Krajowej Izby </w:t>
            </w:r>
            <w:r w:rsidR="003368A6">
              <w:rPr>
                <w:rFonts w:ascii="Times New Roman" w:hAnsi="Times New Roman"/>
              </w:rPr>
              <w:t xml:space="preserve">Psychologów </w:t>
            </w:r>
            <w:r w:rsidRPr="004D293F">
              <w:rPr>
                <w:rFonts w:ascii="Times New Roman" w:hAnsi="Times New Roman"/>
              </w:rPr>
              <w:t>jest Warszawa.</w:t>
            </w:r>
          </w:p>
          <w:p w14:paraId="6B20ED66" w14:textId="1C89C866" w:rsidR="00E5754D" w:rsidRPr="004D293F" w:rsidRDefault="00E5754D" w:rsidP="00E5754D">
            <w:pPr>
              <w:spacing w:before="120" w:after="120" w:line="240" w:lineRule="auto"/>
              <w:jc w:val="both"/>
              <w:rPr>
                <w:rFonts w:ascii="Times New Roman" w:hAnsi="Times New Roman"/>
              </w:rPr>
            </w:pPr>
            <w:r w:rsidRPr="004D293F">
              <w:rPr>
                <w:rFonts w:ascii="Times New Roman" w:hAnsi="Times New Roman"/>
              </w:rPr>
              <w:t>Do zadań samorządu</w:t>
            </w:r>
            <w:r w:rsidR="00804306">
              <w:rPr>
                <w:rFonts w:ascii="Times New Roman" w:hAnsi="Times New Roman"/>
              </w:rPr>
              <w:t xml:space="preserve"> psychologów</w:t>
            </w:r>
            <w:r w:rsidRPr="004D293F">
              <w:rPr>
                <w:rFonts w:ascii="Times New Roman" w:hAnsi="Times New Roman"/>
              </w:rPr>
              <w:t xml:space="preserve"> należy w szczególności</w:t>
            </w:r>
            <w:r w:rsidR="00F673F2" w:rsidRPr="004D293F">
              <w:rPr>
                <w:rFonts w:ascii="Times New Roman" w:hAnsi="Times New Roman"/>
              </w:rPr>
              <w:t xml:space="preserve"> </w:t>
            </w:r>
            <w:r w:rsidR="00F673F2" w:rsidRPr="004D293F">
              <w:rPr>
                <w:rFonts w:ascii="Times New Roman" w:hAnsi="Times New Roman"/>
                <w:bCs/>
              </w:rPr>
              <w:t xml:space="preserve">sprawowanie pieczy nad należytym wykonywaniem zawodu psychologa, </w:t>
            </w:r>
            <w:r w:rsidR="00F673F2" w:rsidRPr="004D293F">
              <w:rPr>
                <w:rFonts w:ascii="Times New Roman" w:hAnsi="Times New Roman"/>
              </w:rPr>
              <w:t>ustanawianie zasad etyki zawodowej dotyczących wykonywania zawodu psychologa oraz dbanie o ich przestrzeganie</w:t>
            </w:r>
            <w:r w:rsidR="00F673F2" w:rsidRPr="004D293F">
              <w:rPr>
                <w:rFonts w:ascii="Times New Roman" w:hAnsi="Times New Roman"/>
                <w:bCs/>
              </w:rPr>
              <w:t xml:space="preserve">, prowadzenie </w:t>
            </w:r>
            <w:r w:rsidR="00F673F2" w:rsidRPr="004D293F">
              <w:rPr>
                <w:rFonts w:ascii="Times New Roman" w:hAnsi="Times New Roman"/>
              </w:rPr>
              <w:t xml:space="preserve">postępowania </w:t>
            </w:r>
            <w:r w:rsidR="00804306" w:rsidRPr="00804306">
              <w:rPr>
                <w:rFonts w:ascii="Times New Roman" w:hAnsi="Times New Roman"/>
              </w:rPr>
              <w:t>w przedmiocie odpowiedzialności dyscyplinarnej psychologów</w:t>
            </w:r>
            <w:r w:rsidR="00F673F2" w:rsidRPr="004D293F">
              <w:rPr>
                <w:rFonts w:ascii="Times New Roman" w:hAnsi="Times New Roman"/>
                <w:bCs/>
              </w:rPr>
              <w:t>, reprezentowanie psychologów i ochrona ich interesów zawodowych,</w:t>
            </w:r>
            <w:r w:rsidR="00214C45" w:rsidRPr="004D293F">
              <w:rPr>
                <w:rFonts w:ascii="Times New Roman" w:hAnsi="Times New Roman"/>
                <w:bCs/>
              </w:rPr>
              <w:t xml:space="preserve"> </w:t>
            </w:r>
            <w:r w:rsidR="00804306" w:rsidRPr="00804306">
              <w:rPr>
                <w:rFonts w:ascii="Times New Roman" w:hAnsi="Times New Roman"/>
                <w:bCs/>
              </w:rPr>
              <w:t>doskonaleni</w:t>
            </w:r>
            <w:r w:rsidR="00160C6D">
              <w:rPr>
                <w:rFonts w:ascii="Times New Roman" w:hAnsi="Times New Roman"/>
                <w:bCs/>
              </w:rPr>
              <w:t>e</w:t>
            </w:r>
            <w:r w:rsidR="00804306" w:rsidRPr="00804306">
              <w:rPr>
                <w:rFonts w:ascii="Times New Roman" w:hAnsi="Times New Roman"/>
                <w:bCs/>
              </w:rPr>
              <w:t xml:space="preserve"> zawodowe psychologów</w:t>
            </w:r>
            <w:r w:rsidR="00A70F68">
              <w:rPr>
                <w:rFonts w:ascii="Times New Roman" w:hAnsi="Times New Roman"/>
                <w:bCs/>
              </w:rPr>
              <w:t xml:space="preserve">, </w:t>
            </w:r>
            <w:r w:rsidR="00804306" w:rsidRPr="00804306">
              <w:rPr>
                <w:rFonts w:ascii="Times New Roman" w:hAnsi="Times New Roman"/>
                <w:bCs/>
              </w:rPr>
              <w:t>współdziałanie z organami administracji publicznej oraz organizacjami w kraju i za granicą w sprawach dotyczących wykonywania zawodu psychologa</w:t>
            </w:r>
            <w:r w:rsidR="00804306">
              <w:rPr>
                <w:rFonts w:ascii="Times New Roman" w:hAnsi="Times New Roman"/>
                <w:bCs/>
              </w:rPr>
              <w:t xml:space="preserve">, </w:t>
            </w:r>
            <w:r w:rsidR="00A86B60" w:rsidRPr="00A86B60">
              <w:rPr>
                <w:rFonts w:ascii="Times New Roman" w:hAnsi="Times New Roman"/>
                <w:bCs/>
              </w:rPr>
              <w:t>opiniowanie aktów prawnych dotyczących zawodu psychologa</w:t>
            </w:r>
            <w:r w:rsidR="00A86B60">
              <w:rPr>
                <w:rFonts w:ascii="Times New Roman" w:hAnsi="Times New Roman"/>
                <w:bCs/>
              </w:rPr>
              <w:t xml:space="preserve">, </w:t>
            </w:r>
            <w:r w:rsidR="00A70F68">
              <w:rPr>
                <w:rFonts w:ascii="Times New Roman" w:hAnsi="Times New Roman"/>
                <w:bCs/>
              </w:rPr>
              <w:t>a także</w:t>
            </w:r>
            <w:r w:rsidR="00A70F68">
              <w:t xml:space="preserve"> </w:t>
            </w:r>
            <w:r w:rsidR="00A70F68" w:rsidRPr="00A70F68">
              <w:rPr>
                <w:rFonts w:ascii="Times New Roman" w:hAnsi="Times New Roman"/>
                <w:bCs/>
              </w:rPr>
              <w:t>zarządzanie majątkiem własnym</w:t>
            </w:r>
            <w:r w:rsidR="00214C45" w:rsidRPr="004D293F">
              <w:rPr>
                <w:rFonts w:ascii="Times New Roman" w:hAnsi="Times New Roman"/>
                <w:bCs/>
              </w:rPr>
              <w:t>.</w:t>
            </w:r>
          </w:p>
          <w:p w14:paraId="694059B7" w14:textId="36BC9F5E" w:rsidR="000D3772" w:rsidRPr="004D293F" w:rsidRDefault="00E5754D" w:rsidP="00E5754D">
            <w:pPr>
              <w:spacing w:before="120" w:after="120" w:line="240" w:lineRule="auto"/>
              <w:jc w:val="both"/>
              <w:rPr>
                <w:rFonts w:ascii="Times New Roman" w:hAnsi="Times New Roman"/>
              </w:rPr>
            </w:pPr>
            <w:r w:rsidRPr="004D293F">
              <w:rPr>
                <w:rFonts w:ascii="Times New Roman" w:hAnsi="Times New Roman"/>
              </w:rPr>
              <w:t xml:space="preserve">Wskazane zostały organy samorządu oraz zakres ich zadań. Na szczeblu centralnym organami Krajowej Izby </w:t>
            </w:r>
            <w:r w:rsidR="003368A6">
              <w:rPr>
                <w:rFonts w:ascii="Times New Roman" w:hAnsi="Times New Roman"/>
              </w:rPr>
              <w:t xml:space="preserve">Psychologów </w:t>
            </w:r>
            <w:r w:rsidRPr="004D293F">
              <w:rPr>
                <w:rFonts w:ascii="Times New Roman" w:hAnsi="Times New Roman"/>
              </w:rPr>
              <w:t>są: Krajowy Zjazd</w:t>
            </w:r>
            <w:r w:rsidR="0015783A">
              <w:rPr>
                <w:rFonts w:ascii="Times New Roman" w:hAnsi="Times New Roman"/>
              </w:rPr>
              <w:t xml:space="preserve"> Psychologów</w:t>
            </w:r>
            <w:r w:rsidRPr="004D293F">
              <w:rPr>
                <w:rFonts w:ascii="Times New Roman" w:hAnsi="Times New Roman"/>
              </w:rPr>
              <w:t>, Krajowa Rada</w:t>
            </w:r>
            <w:r w:rsidR="0015783A">
              <w:rPr>
                <w:rFonts w:ascii="Times New Roman" w:hAnsi="Times New Roman"/>
              </w:rPr>
              <w:t xml:space="preserve"> Psychologów</w:t>
            </w:r>
            <w:r w:rsidRPr="004D293F">
              <w:rPr>
                <w:rFonts w:ascii="Times New Roman" w:hAnsi="Times New Roman"/>
              </w:rPr>
              <w:t>, Krajowa Komisja Rewizyjna, Krajow</w:t>
            </w:r>
            <w:r w:rsidR="00A86B60">
              <w:rPr>
                <w:rFonts w:ascii="Times New Roman" w:hAnsi="Times New Roman"/>
              </w:rPr>
              <w:t xml:space="preserve">y Sąd </w:t>
            </w:r>
            <w:r w:rsidRPr="004D293F">
              <w:rPr>
                <w:rFonts w:ascii="Times New Roman" w:hAnsi="Times New Roman"/>
              </w:rPr>
              <w:t>Dyscyplinarn</w:t>
            </w:r>
            <w:r w:rsidR="00A86B60">
              <w:rPr>
                <w:rFonts w:ascii="Times New Roman" w:hAnsi="Times New Roman"/>
              </w:rPr>
              <w:t>y</w:t>
            </w:r>
            <w:r w:rsidRPr="004D293F">
              <w:rPr>
                <w:rFonts w:ascii="Times New Roman" w:hAnsi="Times New Roman"/>
              </w:rPr>
              <w:t xml:space="preserve"> oraz Krajowy Rzecznik Dyscyplinarny. Na szczeblu regionalnym organami </w:t>
            </w:r>
            <w:r w:rsidR="00E24052">
              <w:rPr>
                <w:rFonts w:ascii="Times New Roman" w:hAnsi="Times New Roman"/>
              </w:rPr>
              <w:t>r</w:t>
            </w:r>
            <w:r w:rsidRPr="004D293F">
              <w:rPr>
                <w:rFonts w:ascii="Times New Roman" w:hAnsi="Times New Roman"/>
              </w:rPr>
              <w:t xml:space="preserve">egionalnej </w:t>
            </w:r>
            <w:r w:rsidR="00E24052">
              <w:rPr>
                <w:rFonts w:ascii="Times New Roman" w:hAnsi="Times New Roman"/>
              </w:rPr>
              <w:t>i</w:t>
            </w:r>
            <w:r w:rsidRPr="004D293F">
              <w:rPr>
                <w:rFonts w:ascii="Times New Roman" w:hAnsi="Times New Roman"/>
              </w:rPr>
              <w:t xml:space="preserve">zby </w:t>
            </w:r>
            <w:r w:rsidR="003368A6">
              <w:rPr>
                <w:rFonts w:ascii="Times New Roman" w:hAnsi="Times New Roman"/>
              </w:rPr>
              <w:t xml:space="preserve">psychologów </w:t>
            </w:r>
            <w:r w:rsidRPr="004D293F">
              <w:rPr>
                <w:rFonts w:ascii="Times New Roman" w:hAnsi="Times New Roman"/>
              </w:rPr>
              <w:t xml:space="preserve">są: </w:t>
            </w:r>
            <w:r w:rsidR="00833737">
              <w:rPr>
                <w:rFonts w:ascii="Times New Roman" w:hAnsi="Times New Roman"/>
              </w:rPr>
              <w:t>r</w:t>
            </w:r>
            <w:r w:rsidRPr="004D293F">
              <w:rPr>
                <w:rFonts w:ascii="Times New Roman" w:hAnsi="Times New Roman"/>
              </w:rPr>
              <w:t xml:space="preserve">egionalny </w:t>
            </w:r>
            <w:r w:rsidR="00833737">
              <w:rPr>
                <w:rFonts w:ascii="Times New Roman" w:hAnsi="Times New Roman"/>
              </w:rPr>
              <w:t>z</w:t>
            </w:r>
            <w:r w:rsidRPr="004D293F">
              <w:rPr>
                <w:rFonts w:ascii="Times New Roman" w:hAnsi="Times New Roman"/>
              </w:rPr>
              <w:t>jazd</w:t>
            </w:r>
            <w:r w:rsidR="00A86B60">
              <w:rPr>
                <w:rFonts w:ascii="Times New Roman" w:hAnsi="Times New Roman"/>
              </w:rPr>
              <w:t xml:space="preserve"> psychologów</w:t>
            </w:r>
            <w:r w:rsidRPr="004D293F">
              <w:rPr>
                <w:rFonts w:ascii="Times New Roman" w:hAnsi="Times New Roman"/>
              </w:rPr>
              <w:t xml:space="preserve">, </w:t>
            </w:r>
            <w:r w:rsidR="00833737">
              <w:rPr>
                <w:rFonts w:ascii="Times New Roman" w:hAnsi="Times New Roman"/>
              </w:rPr>
              <w:t>r</w:t>
            </w:r>
            <w:r w:rsidRPr="004D293F">
              <w:rPr>
                <w:rFonts w:ascii="Times New Roman" w:hAnsi="Times New Roman"/>
              </w:rPr>
              <w:t xml:space="preserve">egionalna </w:t>
            </w:r>
            <w:r w:rsidR="00833737">
              <w:rPr>
                <w:rFonts w:ascii="Times New Roman" w:hAnsi="Times New Roman"/>
              </w:rPr>
              <w:t>r</w:t>
            </w:r>
            <w:r w:rsidRPr="004D293F">
              <w:rPr>
                <w:rFonts w:ascii="Times New Roman" w:hAnsi="Times New Roman"/>
              </w:rPr>
              <w:t>ada</w:t>
            </w:r>
            <w:r w:rsidR="001A15BA">
              <w:rPr>
                <w:rFonts w:ascii="Times New Roman" w:hAnsi="Times New Roman"/>
              </w:rPr>
              <w:t xml:space="preserve"> </w:t>
            </w:r>
            <w:r w:rsidR="002E7B7A">
              <w:rPr>
                <w:rFonts w:ascii="Times New Roman" w:hAnsi="Times New Roman"/>
              </w:rPr>
              <w:t>psychologów</w:t>
            </w:r>
            <w:r w:rsidRPr="004D293F">
              <w:rPr>
                <w:rFonts w:ascii="Times New Roman" w:hAnsi="Times New Roman"/>
              </w:rPr>
              <w:t xml:space="preserve">, </w:t>
            </w:r>
            <w:r w:rsidR="00833737">
              <w:rPr>
                <w:rFonts w:ascii="Times New Roman" w:hAnsi="Times New Roman"/>
              </w:rPr>
              <w:t>r</w:t>
            </w:r>
            <w:r w:rsidRPr="004D293F">
              <w:rPr>
                <w:rFonts w:ascii="Times New Roman" w:hAnsi="Times New Roman"/>
              </w:rPr>
              <w:t xml:space="preserve">egionalna </w:t>
            </w:r>
            <w:r w:rsidR="00833737">
              <w:rPr>
                <w:rFonts w:ascii="Times New Roman" w:hAnsi="Times New Roman"/>
              </w:rPr>
              <w:t>k</w:t>
            </w:r>
            <w:r w:rsidRPr="004D293F">
              <w:rPr>
                <w:rFonts w:ascii="Times New Roman" w:hAnsi="Times New Roman"/>
              </w:rPr>
              <w:t xml:space="preserve">omisja </w:t>
            </w:r>
            <w:r w:rsidR="00833737">
              <w:rPr>
                <w:rFonts w:ascii="Times New Roman" w:hAnsi="Times New Roman"/>
              </w:rPr>
              <w:t>r</w:t>
            </w:r>
            <w:r w:rsidRPr="004D293F">
              <w:rPr>
                <w:rFonts w:ascii="Times New Roman" w:hAnsi="Times New Roman"/>
              </w:rPr>
              <w:t xml:space="preserve">ewizyjna, </w:t>
            </w:r>
            <w:r w:rsidR="00833737">
              <w:rPr>
                <w:rFonts w:ascii="Times New Roman" w:hAnsi="Times New Roman"/>
              </w:rPr>
              <w:t>r</w:t>
            </w:r>
            <w:r w:rsidRPr="004D293F">
              <w:rPr>
                <w:rFonts w:ascii="Times New Roman" w:hAnsi="Times New Roman"/>
              </w:rPr>
              <w:t>egionaln</w:t>
            </w:r>
            <w:r w:rsidR="00A86B60">
              <w:rPr>
                <w:rFonts w:ascii="Times New Roman" w:hAnsi="Times New Roman"/>
              </w:rPr>
              <w:t>y sąd</w:t>
            </w:r>
            <w:r w:rsidRPr="004D293F">
              <w:rPr>
                <w:rFonts w:ascii="Times New Roman" w:hAnsi="Times New Roman"/>
              </w:rPr>
              <w:t xml:space="preserve"> </w:t>
            </w:r>
            <w:r w:rsidR="00833737">
              <w:rPr>
                <w:rFonts w:ascii="Times New Roman" w:hAnsi="Times New Roman"/>
              </w:rPr>
              <w:t>d</w:t>
            </w:r>
            <w:r w:rsidRPr="004D293F">
              <w:rPr>
                <w:rFonts w:ascii="Times New Roman" w:hAnsi="Times New Roman"/>
              </w:rPr>
              <w:t>yscyplinarn</w:t>
            </w:r>
            <w:r w:rsidR="00A86B60">
              <w:rPr>
                <w:rFonts w:ascii="Times New Roman" w:hAnsi="Times New Roman"/>
              </w:rPr>
              <w:t>y</w:t>
            </w:r>
            <w:r w:rsidRPr="004D293F">
              <w:rPr>
                <w:rFonts w:ascii="Times New Roman" w:hAnsi="Times New Roman"/>
              </w:rPr>
              <w:t xml:space="preserve"> oraz </w:t>
            </w:r>
            <w:r w:rsidR="00833737">
              <w:rPr>
                <w:rFonts w:ascii="Times New Roman" w:hAnsi="Times New Roman"/>
              </w:rPr>
              <w:t>r</w:t>
            </w:r>
            <w:r w:rsidRPr="004D293F">
              <w:rPr>
                <w:rFonts w:ascii="Times New Roman" w:hAnsi="Times New Roman"/>
              </w:rPr>
              <w:t xml:space="preserve">egionalny </w:t>
            </w:r>
            <w:r w:rsidR="00833737">
              <w:rPr>
                <w:rFonts w:ascii="Times New Roman" w:hAnsi="Times New Roman"/>
              </w:rPr>
              <w:t>r</w:t>
            </w:r>
            <w:r w:rsidRPr="004D293F">
              <w:rPr>
                <w:rFonts w:ascii="Times New Roman" w:hAnsi="Times New Roman"/>
              </w:rPr>
              <w:t xml:space="preserve">zecznik </w:t>
            </w:r>
            <w:r w:rsidR="00833737">
              <w:rPr>
                <w:rFonts w:ascii="Times New Roman" w:hAnsi="Times New Roman"/>
              </w:rPr>
              <w:t>d</w:t>
            </w:r>
            <w:r w:rsidRPr="004D293F">
              <w:rPr>
                <w:rFonts w:ascii="Times New Roman" w:hAnsi="Times New Roman"/>
              </w:rPr>
              <w:t xml:space="preserve">yscyplinarny. Kadencja organów samorządu </w:t>
            </w:r>
            <w:r w:rsidR="0012667A">
              <w:rPr>
                <w:rFonts w:ascii="Times New Roman" w:hAnsi="Times New Roman"/>
              </w:rPr>
              <w:t xml:space="preserve">psychologów </w:t>
            </w:r>
            <w:r w:rsidRPr="004D293F">
              <w:rPr>
                <w:rFonts w:ascii="Times New Roman" w:hAnsi="Times New Roman"/>
              </w:rPr>
              <w:t>trwa cztery lata.</w:t>
            </w:r>
          </w:p>
          <w:p w14:paraId="64BE9E77" w14:textId="77777777" w:rsidR="00E5754D" w:rsidRPr="004D293F" w:rsidRDefault="000D3772" w:rsidP="00E5754D">
            <w:pPr>
              <w:spacing w:before="120" w:after="120" w:line="240" w:lineRule="auto"/>
              <w:jc w:val="both"/>
              <w:rPr>
                <w:rFonts w:ascii="Times New Roman" w:hAnsi="Times New Roman"/>
              </w:rPr>
            </w:pPr>
            <w:r w:rsidRPr="004D293F">
              <w:rPr>
                <w:rFonts w:ascii="Times New Roman" w:hAnsi="Times New Roman"/>
              </w:rPr>
              <w:t>Wprowadzenie dla organów samorządu możliwości obradowania na posiedzeniach prowadzonych z wykorzystaniem środków komunikacji elektronicznej ułatwi organizację spotkań.</w:t>
            </w:r>
          </w:p>
          <w:p w14:paraId="7FD22507" w14:textId="484F2F6B" w:rsidR="00E5754D" w:rsidRPr="004D293F" w:rsidRDefault="00E5754D" w:rsidP="00E5754D">
            <w:pPr>
              <w:spacing w:before="120" w:after="120" w:line="240" w:lineRule="auto"/>
              <w:jc w:val="both"/>
              <w:rPr>
                <w:rFonts w:ascii="Times New Roman" w:hAnsi="Times New Roman"/>
              </w:rPr>
            </w:pPr>
            <w:r w:rsidRPr="004D293F">
              <w:rPr>
                <w:rFonts w:ascii="Times New Roman" w:hAnsi="Times New Roman"/>
                <w:spacing w:val="-2"/>
              </w:rPr>
              <w:t xml:space="preserve">Samorząd </w:t>
            </w:r>
            <w:r w:rsidR="00A86B60">
              <w:rPr>
                <w:rFonts w:ascii="Times New Roman" w:hAnsi="Times New Roman"/>
                <w:spacing w:val="-2"/>
              </w:rPr>
              <w:t xml:space="preserve">psychologów </w:t>
            </w:r>
            <w:r w:rsidRPr="004D293F">
              <w:rPr>
                <w:rFonts w:ascii="Times New Roman" w:hAnsi="Times New Roman"/>
              </w:rPr>
              <w:t>reprezentuje osoby wykonujące zawód zaufania publicznego oraz sprawuje pieczę nad wykonywaniem tego zawodu. Samorząd ponadto dokonuje czynności związanych z dopuszczeniem do wykonywania zawodu oraz ustala zasady etyki zawodowej, w celu zapewnienia standardów należytego wykonywania zawodu. Dysponuje również karami dyscyplinarnymi, między innymi odnoszącymi się wprost do prawa wykonywania zawodu (zawieszenie prawa wykonywania zawodu, pozbawienie prawa wykonywania zawodu).</w:t>
            </w:r>
          </w:p>
          <w:p w14:paraId="3BE369AA" w14:textId="6B73ED54" w:rsidR="00E5754D" w:rsidRPr="004D293F" w:rsidRDefault="00E5754D" w:rsidP="00E5754D">
            <w:pPr>
              <w:spacing w:before="120" w:after="120" w:line="240" w:lineRule="auto"/>
              <w:jc w:val="both"/>
              <w:rPr>
                <w:rFonts w:ascii="Times New Roman" w:hAnsi="Times New Roman"/>
              </w:rPr>
            </w:pPr>
            <w:r w:rsidRPr="004D293F">
              <w:rPr>
                <w:rFonts w:ascii="Times New Roman" w:hAnsi="Times New Roman"/>
              </w:rPr>
              <w:lastRenderedPageBreak/>
              <w:t xml:space="preserve">Ponadto określone zostały przesłanki odpowiedzialności </w:t>
            </w:r>
            <w:r w:rsidR="004C4D70" w:rsidRPr="004D293F">
              <w:rPr>
                <w:rFonts w:ascii="Times New Roman" w:hAnsi="Times New Roman"/>
              </w:rPr>
              <w:t>dyscyplinarnej</w:t>
            </w:r>
            <w:r w:rsidR="00C03ADA">
              <w:rPr>
                <w:rFonts w:ascii="Times New Roman" w:hAnsi="Times New Roman"/>
              </w:rPr>
              <w:t xml:space="preserve"> psychologów</w:t>
            </w:r>
            <w:r w:rsidR="004C4D70" w:rsidRPr="004D293F">
              <w:rPr>
                <w:rFonts w:ascii="Times New Roman" w:hAnsi="Times New Roman"/>
              </w:rPr>
              <w:t>,</w:t>
            </w:r>
            <w:r w:rsidRPr="004D293F">
              <w:rPr>
                <w:rFonts w:ascii="Times New Roman" w:hAnsi="Times New Roman"/>
              </w:rPr>
              <w:t xml:space="preserve"> co umożliwi zgłaszanie nieprawidłowości lub wnoszenie skarg do podmiotu ustawowo uprawnionego do prowadzenia postępowań dyscyplinarnych wobec psychologów. Odpowiedzialność dyscyplinarna psychologów nie wyłącza </w:t>
            </w:r>
            <w:r w:rsidR="00F66FAE" w:rsidRPr="004D293F">
              <w:rPr>
                <w:rFonts w:ascii="Times New Roman" w:hAnsi="Times New Roman"/>
              </w:rPr>
              <w:t xml:space="preserve">odpowiedzialności </w:t>
            </w:r>
            <w:r w:rsidR="00E617B4" w:rsidRPr="004D293F">
              <w:rPr>
                <w:rFonts w:ascii="Times New Roman" w:hAnsi="Times New Roman"/>
              </w:rPr>
              <w:t>przewidzianej w odrębnych przepisach</w:t>
            </w:r>
            <w:r w:rsidR="00FD7021" w:rsidRPr="004D293F">
              <w:rPr>
                <w:rFonts w:ascii="Times New Roman" w:hAnsi="Times New Roman"/>
              </w:rPr>
              <w:t>.</w:t>
            </w:r>
            <w:r w:rsidR="00E617B4" w:rsidRPr="004D293F" w:rsidDel="00E617B4">
              <w:rPr>
                <w:rFonts w:ascii="Times New Roman" w:hAnsi="Times New Roman"/>
              </w:rPr>
              <w:t xml:space="preserve"> </w:t>
            </w:r>
            <w:r w:rsidRPr="004D293F">
              <w:rPr>
                <w:rFonts w:ascii="Times New Roman" w:hAnsi="Times New Roman"/>
              </w:rPr>
              <w:t xml:space="preserve">Karami dyscyplinarnymi są: upomnienie, nagana, kara pieniężna, </w:t>
            </w:r>
            <w:r w:rsidR="00A86B60" w:rsidRPr="00A86B60">
              <w:rPr>
                <w:rFonts w:ascii="Times New Roman" w:hAnsi="Times New Roman"/>
              </w:rPr>
              <w:t>ograniczenie zakresu czynności w wykonywaniu zawodu psychologa</w:t>
            </w:r>
            <w:r w:rsidR="00A86B60">
              <w:t xml:space="preserve"> </w:t>
            </w:r>
            <w:r w:rsidR="00A86B60" w:rsidRPr="00A86B60">
              <w:rPr>
                <w:rFonts w:ascii="Times New Roman" w:hAnsi="Times New Roman"/>
              </w:rPr>
              <w:t>na okres od 6 miesięcy do 2 lat</w:t>
            </w:r>
            <w:r w:rsidR="00A86B60">
              <w:rPr>
                <w:rFonts w:ascii="Times New Roman" w:hAnsi="Times New Roman"/>
              </w:rPr>
              <w:t>,</w:t>
            </w:r>
            <w:r w:rsidR="00A86B60" w:rsidRPr="00A86B60">
              <w:rPr>
                <w:rFonts w:ascii="Times New Roman" w:hAnsi="Times New Roman"/>
              </w:rPr>
              <w:t xml:space="preserve"> </w:t>
            </w:r>
            <w:r w:rsidRPr="004D293F">
              <w:rPr>
                <w:rFonts w:ascii="Times New Roman" w:hAnsi="Times New Roman"/>
              </w:rPr>
              <w:t xml:space="preserve">zawieszenie prawa wykonywania zawodu </w:t>
            </w:r>
            <w:r w:rsidR="00A86B60" w:rsidRPr="00A86B60">
              <w:rPr>
                <w:rFonts w:ascii="Times New Roman" w:hAnsi="Times New Roman"/>
              </w:rPr>
              <w:t xml:space="preserve">na okres od roku do 5 lat </w:t>
            </w:r>
            <w:r w:rsidRPr="004D293F">
              <w:rPr>
                <w:rFonts w:ascii="Times New Roman" w:hAnsi="Times New Roman"/>
              </w:rPr>
              <w:t xml:space="preserve">oraz </w:t>
            </w:r>
            <w:r w:rsidR="00A86B60" w:rsidRPr="00A86B60">
              <w:rPr>
                <w:rFonts w:ascii="Times New Roman" w:hAnsi="Times New Roman"/>
              </w:rPr>
              <w:t>pozbawienie prawa wykonywania zawodu</w:t>
            </w:r>
            <w:r w:rsidRPr="004D293F">
              <w:rPr>
                <w:rFonts w:ascii="Times New Roman" w:hAnsi="Times New Roman"/>
              </w:rPr>
              <w:t xml:space="preserve">. Obok tych kar można orzec dodatkowo zakaz wykonywania </w:t>
            </w:r>
            <w:r w:rsidR="00466EFC">
              <w:rPr>
                <w:rFonts w:ascii="Times New Roman" w:hAnsi="Times New Roman"/>
              </w:rPr>
              <w:t>opieki</w:t>
            </w:r>
            <w:r w:rsidR="004919DA">
              <w:rPr>
                <w:rFonts w:ascii="Times New Roman" w:hAnsi="Times New Roman"/>
              </w:rPr>
              <w:t xml:space="preserve"> </w:t>
            </w:r>
            <w:r w:rsidRPr="004D293F">
              <w:rPr>
                <w:rFonts w:ascii="Times New Roman" w:hAnsi="Times New Roman"/>
              </w:rPr>
              <w:t>na czas od roku do 5 lat.</w:t>
            </w:r>
          </w:p>
          <w:p w14:paraId="1E597CCC" w14:textId="3EA38392" w:rsidR="00E5754D" w:rsidRPr="004D293F" w:rsidRDefault="00E5754D" w:rsidP="00E5754D">
            <w:pPr>
              <w:spacing w:before="120" w:after="120" w:line="240" w:lineRule="auto"/>
              <w:jc w:val="both"/>
              <w:rPr>
                <w:rFonts w:ascii="Times New Roman" w:hAnsi="Times New Roman"/>
              </w:rPr>
            </w:pPr>
            <w:r w:rsidRPr="004D293F">
              <w:rPr>
                <w:rFonts w:ascii="Times New Roman" w:hAnsi="Times New Roman"/>
              </w:rPr>
              <w:t>Przewidziana została szczegółowa procedura postępowania</w:t>
            </w:r>
            <w:r w:rsidR="00C03ADA">
              <w:rPr>
                <w:rFonts w:ascii="Times New Roman" w:hAnsi="Times New Roman"/>
              </w:rPr>
              <w:t xml:space="preserve"> w przedmiocie odpowiedzialności dyscyplinarnej psychologów</w:t>
            </w:r>
            <w:r w:rsidRPr="004D293F">
              <w:rPr>
                <w:rFonts w:ascii="Times New Roman" w:hAnsi="Times New Roman"/>
              </w:rPr>
              <w:t>.</w:t>
            </w:r>
          </w:p>
          <w:p w14:paraId="6A155002" w14:textId="4116743D" w:rsidR="00E5754D" w:rsidRPr="004D293F" w:rsidRDefault="00E5754D" w:rsidP="00E5754D">
            <w:pPr>
              <w:spacing w:before="120" w:after="120" w:line="240" w:lineRule="auto"/>
              <w:jc w:val="both"/>
              <w:rPr>
                <w:rFonts w:ascii="Times New Roman" w:hAnsi="Times New Roman"/>
              </w:rPr>
            </w:pPr>
            <w:r w:rsidRPr="004D293F">
              <w:rPr>
                <w:rFonts w:ascii="Times New Roman" w:hAnsi="Times New Roman"/>
              </w:rPr>
              <w:t xml:space="preserve">W celu zapobieżenia niebezpieczeństwu preferowania przez samorząd </w:t>
            </w:r>
            <w:r w:rsidR="0012667A">
              <w:rPr>
                <w:rFonts w:ascii="Times New Roman" w:hAnsi="Times New Roman"/>
              </w:rPr>
              <w:t>psychologów</w:t>
            </w:r>
            <w:r w:rsidRPr="004D293F">
              <w:rPr>
                <w:rFonts w:ascii="Times New Roman" w:hAnsi="Times New Roman"/>
              </w:rPr>
              <w:t xml:space="preserve"> interesu partykularnego kosztem interesu publicznego, mającego stanowić granicę i cel przypisania zadań publicznych tworzonemu ustawowo samorządowi, w </w:t>
            </w:r>
            <w:r w:rsidR="009C3717">
              <w:rPr>
                <w:rFonts w:ascii="Times New Roman" w:hAnsi="Times New Roman"/>
              </w:rPr>
              <w:t>projek</w:t>
            </w:r>
            <w:r w:rsidR="00EF1AE7">
              <w:rPr>
                <w:rFonts w:ascii="Times New Roman" w:hAnsi="Times New Roman"/>
              </w:rPr>
              <w:t>cie</w:t>
            </w:r>
            <w:r w:rsidR="009C3717">
              <w:rPr>
                <w:rFonts w:ascii="Times New Roman" w:hAnsi="Times New Roman"/>
              </w:rPr>
              <w:t xml:space="preserve"> </w:t>
            </w:r>
            <w:r w:rsidRPr="004D293F">
              <w:rPr>
                <w:rFonts w:ascii="Times New Roman" w:hAnsi="Times New Roman"/>
              </w:rPr>
              <w:t>ustaw</w:t>
            </w:r>
            <w:r w:rsidR="00EF1AE7">
              <w:rPr>
                <w:rFonts w:ascii="Times New Roman" w:hAnsi="Times New Roman"/>
              </w:rPr>
              <w:t>y</w:t>
            </w:r>
            <w:r w:rsidRPr="004D293F">
              <w:rPr>
                <w:rFonts w:ascii="Times New Roman" w:hAnsi="Times New Roman"/>
              </w:rPr>
              <w:t xml:space="preserve"> </w:t>
            </w:r>
            <w:r w:rsidR="00090124">
              <w:rPr>
                <w:rFonts w:ascii="Times New Roman" w:hAnsi="Times New Roman"/>
              </w:rPr>
              <w:t>wprowadzono</w:t>
            </w:r>
            <w:r w:rsidR="00090124" w:rsidRPr="004D293F">
              <w:rPr>
                <w:rFonts w:ascii="Times New Roman" w:hAnsi="Times New Roman"/>
              </w:rPr>
              <w:t xml:space="preserve"> </w:t>
            </w:r>
            <w:r w:rsidRPr="004D293F">
              <w:rPr>
                <w:rFonts w:ascii="Times New Roman" w:hAnsi="Times New Roman"/>
              </w:rPr>
              <w:t xml:space="preserve">nadzór nad działalnością samorządu </w:t>
            </w:r>
            <w:r w:rsidR="00C03ADA">
              <w:rPr>
                <w:rFonts w:ascii="Times New Roman" w:hAnsi="Times New Roman"/>
              </w:rPr>
              <w:t xml:space="preserve">psychologów </w:t>
            </w:r>
            <w:r w:rsidRPr="004D293F">
              <w:rPr>
                <w:rFonts w:ascii="Times New Roman" w:hAnsi="Times New Roman"/>
              </w:rPr>
              <w:t>pełniony przez ministra właściwego do spraw pracy. W ramach nadzoru minister właściwy do spraw pracy może:</w:t>
            </w:r>
          </w:p>
          <w:p w14:paraId="4EAB5BE1" w14:textId="009922DC" w:rsidR="00E5754D" w:rsidRDefault="00E5754D" w:rsidP="00A2540F">
            <w:pPr>
              <w:numPr>
                <w:ilvl w:val="0"/>
                <w:numId w:val="9"/>
              </w:numPr>
              <w:spacing w:before="120" w:after="120" w:line="240" w:lineRule="auto"/>
              <w:jc w:val="both"/>
              <w:rPr>
                <w:rFonts w:ascii="Times New Roman" w:hAnsi="Times New Roman"/>
              </w:rPr>
            </w:pPr>
            <w:r w:rsidRPr="004D293F">
              <w:rPr>
                <w:rFonts w:ascii="Times New Roman" w:hAnsi="Times New Roman"/>
              </w:rPr>
              <w:t>wnieść skargę do sądu administracyjnego</w:t>
            </w:r>
            <w:r w:rsidR="00AE7299">
              <w:rPr>
                <w:rFonts w:ascii="Times New Roman" w:hAnsi="Times New Roman"/>
              </w:rPr>
              <w:t>:</w:t>
            </w:r>
            <w:r w:rsidRPr="004D293F">
              <w:rPr>
                <w:rFonts w:ascii="Times New Roman" w:hAnsi="Times New Roman"/>
              </w:rPr>
              <w:t xml:space="preserve"> od ostatecznej uchwały </w:t>
            </w:r>
            <w:r w:rsidR="00833737">
              <w:rPr>
                <w:rFonts w:ascii="Times New Roman" w:hAnsi="Times New Roman"/>
              </w:rPr>
              <w:t>r</w:t>
            </w:r>
            <w:r w:rsidRPr="004D293F">
              <w:rPr>
                <w:rFonts w:ascii="Times New Roman" w:hAnsi="Times New Roman"/>
              </w:rPr>
              <w:t xml:space="preserve">egionalnej </w:t>
            </w:r>
            <w:r w:rsidR="00833737">
              <w:rPr>
                <w:rFonts w:ascii="Times New Roman" w:hAnsi="Times New Roman"/>
              </w:rPr>
              <w:t>r</w:t>
            </w:r>
            <w:r w:rsidRPr="004D293F">
              <w:rPr>
                <w:rFonts w:ascii="Times New Roman" w:hAnsi="Times New Roman"/>
              </w:rPr>
              <w:t xml:space="preserve">ady w przedmiocie wpisu </w:t>
            </w:r>
            <w:r w:rsidR="00245CCB">
              <w:rPr>
                <w:rFonts w:ascii="Times New Roman" w:hAnsi="Times New Roman"/>
              </w:rPr>
              <w:t>do Rejestru</w:t>
            </w:r>
            <w:r w:rsidRPr="004D293F">
              <w:rPr>
                <w:rFonts w:ascii="Times New Roman" w:hAnsi="Times New Roman"/>
              </w:rPr>
              <w:t xml:space="preserve">, od ostatecznej uchwały </w:t>
            </w:r>
            <w:r w:rsidR="00833737">
              <w:rPr>
                <w:rFonts w:ascii="Times New Roman" w:hAnsi="Times New Roman"/>
              </w:rPr>
              <w:t>r</w:t>
            </w:r>
            <w:r w:rsidRPr="004D293F">
              <w:rPr>
                <w:rFonts w:ascii="Times New Roman" w:hAnsi="Times New Roman"/>
              </w:rPr>
              <w:t xml:space="preserve">egionalnej </w:t>
            </w:r>
            <w:r w:rsidR="00833737">
              <w:rPr>
                <w:rFonts w:ascii="Times New Roman" w:hAnsi="Times New Roman"/>
              </w:rPr>
              <w:t>r</w:t>
            </w:r>
            <w:r w:rsidRPr="004D293F">
              <w:rPr>
                <w:rFonts w:ascii="Times New Roman" w:hAnsi="Times New Roman"/>
              </w:rPr>
              <w:t>ady o odmowie przyznania prawa wykonywania zawodu psychologa</w:t>
            </w:r>
            <w:r w:rsidR="00AE7299">
              <w:rPr>
                <w:rFonts w:ascii="Times New Roman" w:hAnsi="Times New Roman"/>
              </w:rPr>
              <w:t>,</w:t>
            </w:r>
            <w:r w:rsidR="005C07F2">
              <w:rPr>
                <w:rFonts w:ascii="Times New Roman" w:hAnsi="Times New Roman"/>
              </w:rPr>
              <w:t xml:space="preserve"> od</w:t>
            </w:r>
            <w:r w:rsidRPr="004D293F">
              <w:rPr>
                <w:rFonts w:ascii="Times New Roman" w:hAnsi="Times New Roman"/>
              </w:rPr>
              <w:t xml:space="preserve"> </w:t>
            </w:r>
            <w:r w:rsidR="00AE7299" w:rsidRPr="00AE7299">
              <w:rPr>
                <w:rFonts w:ascii="Times New Roman" w:hAnsi="Times New Roman"/>
              </w:rPr>
              <w:t xml:space="preserve">stwierdzenia utraty tego prawa </w:t>
            </w:r>
            <w:r w:rsidRPr="004D293F">
              <w:rPr>
                <w:rFonts w:ascii="Times New Roman" w:hAnsi="Times New Roman"/>
              </w:rPr>
              <w:t xml:space="preserve">oraz od ostatecznej uchwały Krajowej Rady </w:t>
            </w:r>
            <w:r w:rsidR="00AE7299" w:rsidRPr="00AE7299">
              <w:rPr>
                <w:rFonts w:ascii="Times New Roman" w:hAnsi="Times New Roman"/>
              </w:rPr>
              <w:t>rozpatrującej odwołanie wnioskodawcy w przedmiocie wpisu do Rejestru, w przedmiocie odmowy przyznania prawa wykonywania zawodu psychologa oraz stwierdzenia utraty tego prawa</w:t>
            </w:r>
            <w:r w:rsidR="000F0D62" w:rsidRPr="004D293F">
              <w:rPr>
                <w:rFonts w:ascii="Times New Roman" w:hAnsi="Times New Roman"/>
              </w:rPr>
              <w:t>;</w:t>
            </w:r>
          </w:p>
          <w:p w14:paraId="75E1E038" w14:textId="769223FE" w:rsidR="00AE7299" w:rsidRPr="004D293F" w:rsidRDefault="00AE7299" w:rsidP="00A2540F">
            <w:pPr>
              <w:numPr>
                <w:ilvl w:val="0"/>
                <w:numId w:val="9"/>
              </w:numPr>
              <w:spacing w:before="120" w:after="120" w:line="240" w:lineRule="auto"/>
              <w:jc w:val="both"/>
              <w:rPr>
                <w:rFonts w:ascii="Times New Roman" w:hAnsi="Times New Roman"/>
              </w:rPr>
            </w:pPr>
            <w:r w:rsidRPr="00AE7299">
              <w:rPr>
                <w:rFonts w:ascii="Times New Roman" w:hAnsi="Times New Roman"/>
              </w:rPr>
              <w:t>wziąć udział w toczącym się postępowaniu sądowoadministracyjnym na prawach przysługujących prokuratorowi w sprawach ostatecznej uchwały w przedmiocie wpisu do Rejestru</w:t>
            </w:r>
            <w:r>
              <w:rPr>
                <w:rFonts w:ascii="Times New Roman" w:hAnsi="Times New Roman"/>
              </w:rPr>
              <w:t>;</w:t>
            </w:r>
          </w:p>
          <w:p w14:paraId="1EF0A9F2" w14:textId="1F53330B" w:rsidR="00E5754D" w:rsidRDefault="00E5754D" w:rsidP="00A2540F">
            <w:pPr>
              <w:numPr>
                <w:ilvl w:val="0"/>
                <w:numId w:val="9"/>
              </w:numPr>
              <w:spacing w:before="120" w:after="120" w:line="240" w:lineRule="auto"/>
              <w:jc w:val="both"/>
              <w:rPr>
                <w:rFonts w:ascii="Times New Roman" w:hAnsi="Times New Roman"/>
              </w:rPr>
            </w:pPr>
            <w:r w:rsidRPr="004D293F">
              <w:rPr>
                <w:rFonts w:ascii="Times New Roman" w:hAnsi="Times New Roman"/>
              </w:rPr>
              <w:t>zaskarżyć do Sądu Najwyższego uchwały organów samorządu pod zarzutem niezgodności z prawem</w:t>
            </w:r>
            <w:r w:rsidR="00AE7299">
              <w:rPr>
                <w:rFonts w:ascii="Times New Roman" w:hAnsi="Times New Roman"/>
              </w:rPr>
              <w:t xml:space="preserve">; </w:t>
            </w:r>
            <w:r w:rsidRPr="004D293F">
              <w:rPr>
                <w:rFonts w:ascii="Times New Roman" w:hAnsi="Times New Roman"/>
              </w:rPr>
              <w:t xml:space="preserve">w celu realizacji tego uprawnienia Krajowa Rada przesyła ministrowi właściwemu do spraw pracy uchwały Krajowej Rady i Krajowego Zjazdu, a </w:t>
            </w:r>
            <w:r w:rsidR="00833737">
              <w:rPr>
                <w:rFonts w:ascii="Times New Roman" w:hAnsi="Times New Roman"/>
              </w:rPr>
              <w:t>r</w:t>
            </w:r>
            <w:r w:rsidRPr="004D293F">
              <w:rPr>
                <w:rFonts w:ascii="Times New Roman" w:hAnsi="Times New Roman"/>
              </w:rPr>
              <w:t xml:space="preserve">egionalna </w:t>
            </w:r>
            <w:r w:rsidR="00833737">
              <w:rPr>
                <w:rFonts w:ascii="Times New Roman" w:hAnsi="Times New Roman"/>
              </w:rPr>
              <w:t>r</w:t>
            </w:r>
            <w:r w:rsidRPr="004D293F">
              <w:rPr>
                <w:rFonts w:ascii="Times New Roman" w:hAnsi="Times New Roman"/>
              </w:rPr>
              <w:t xml:space="preserve">ada – odpowiednio uchwały </w:t>
            </w:r>
            <w:r w:rsidR="00833737">
              <w:rPr>
                <w:rFonts w:ascii="Times New Roman" w:hAnsi="Times New Roman"/>
              </w:rPr>
              <w:t>r</w:t>
            </w:r>
            <w:r w:rsidRPr="004D293F">
              <w:rPr>
                <w:rFonts w:ascii="Times New Roman" w:hAnsi="Times New Roman"/>
              </w:rPr>
              <w:t xml:space="preserve">egionalnej </w:t>
            </w:r>
            <w:r w:rsidR="00833737">
              <w:rPr>
                <w:rFonts w:ascii="Times New Roman" w:hAnsi="Times New Roman"/>
              </w:rPr>
              <w:t>r</w:t>
            </w:r>
            <w:r w:rsidRPr="004D293F">
              <w:rPr>
                <w:rFonts w:ascii="Times New Roman" w:hAnsi="Times New Roman"/>
              </w:rPr>
              <w:t xml:space="preserve">ady i </w:t>
            </w:r>
            <w:r w:rsidR="00833737">
              <w:rPr>
                <w:rFonts w:ascii="Times New Roman" w:hAnsi="Times New Roman"/>
              </w:rPr>
              <w:t>r</w:t>
            </w:r>
            <w:r w:rsidRPr="004D293F">
              <w:rPr>
                <w:rFonts w:ascii="Times New Roman" w:hAnsi="Times New Roman"/>
              </w:rPr>
              <w:t xml:space="preserve">egionalnego </w:t>
            </w:r>
            <w:r w:rsidR="00833737">
              <w:rPr>
                <w:rFonts w:ascii="Times New Roman" w:hAnsi="Times New Roman"/>
              </w:rPr>
              <w:t>z</w:t>
            </w:r>
            <w:r w:rsidRPr="004D293F">
              <w:rPr>
                <w:rFonts w:ascii="Times New Roman" w:hAnsi="Times New Roman"/>
              </w:rPr>
              <w:t>jazdu</w:t>
            </w:r>
            <w:r w:rsidR="00AE7299">
              <w:rPr>
                <w:rFonts w:ascii="Times New Roman" w:hAnsi="Times New Roman"/>
              </w:rPr>
              <w:t xml:space="preserve">, </w:t>
            </w:r>
            <w:r w:rsidR="00AE7299" w:rsidRPr="00AE7299">
              <w:rPr>
                <w:rFonts w:ascii="Times New Roman" w:hAnsi="Times New Roman"/>
              </w:rPr>
              <w:t>z wyjątkiem uchwał regionalnej rady w przedmiocie wpisu do Rejestru</w:t>
            </w:r>
            <w:r w:rsidRPr="004D293F">
              <w:rPr>
                <w:rFonts w:ascii="Times New Roman" w:hAnsi="Times New Roman"/>
              </w:rPr>
              <w:t>;</w:t>
            </w:r>
          </w:p>
          <w:p w14:paraId="55D9F1B4" w14:textId="22DAEA39" w:rsidR="00945AF5" w:rsidRPr="004D293F" w:rsidRDefault="00945AF5" w:rsidP="00A2540F">
            <w:pPr>
              <w:numPr>
                <w:ilvl w:val="0"/>
                <w:numId w:val="9"/>
              </w:numPr>
              <w:spacing w:before="120" w:after="120" w:line="240" w:lineRule="auto"/>
              <w:jc w:val="both"/>
              <w:rPr>
                <w:rFonts w:ascii="Times New Roman" w:hAnsi="Times New Roman"/>
              </w:rPr>
            </w:pPr>
            <w:r w:rsidRPr="00945AF5">
              <w:rPr>
                <w:rFonts w:ascii="Times New Roman" w:hAnsi="Times New Roman"/>
              </w:rPr>
              <w:t>zwrócić się do regionalnej rady o przekazanie podjętej przez radę uchwały, w razie podjęcia wątpliwości co do zgodności z prawem uchwał w przedmiocie wpisu do Rejestru. Regionalna rada przekazuje wówczas uchwałę w terminie 14 dni od doręczenia wystąpienia ministra. Minister w terminie 1 miesiąca od dnia otrzymania uchwały może zwrócić się z wnioskiem do Krajowej Rady o wszczęcie postępowania w przedmiocie stwierdzenia nieważności tej uchwały</w:t>
            </w:r>
            <w:r w:rsidR="001A15BA">
              <w:rPr>
                <w:rFonts w:ascii="Times New Roman" w:hAnsi="Times New Roman"/>
              </w:rPr>
              <w:t>;</w:t>
            </w:r>
          </w:p>
          <w:p w14:paraId="11B46F46" w14:textId="3D974EBD" w:rsidR="00E5754D" w:rsidRPr="004D293F" w:rsidRDefault="00E5754D" w:rsidP="00A2540F">
            <w:pPr>
              <w:numPr>
                <w:ilvl w:val="0"/>
                <w:numId w:val="9"/>
              </w:numPr>
              <w:spacing w:before="120" w:after="120" w:line="240" w:lineRule="auto"/>
              <w:jc w:val="both"/>
              <w:rPr>
                <w:rFonts w:ascii="Times New Roman" w:hAnsi="Times New Roman"/>
              </w:rPr>
            </w:pPr>
            <w:r w:rsidRPr="004D293F">
              <w:rPr>
                <w:rFonts w:ascii="Times New Roman" w:hAnsi="Times New Roman"/>
              </w:rPr>
              <w:t xml:space="preserve">zwrócić się do Krajowego Zjazdu, </w:t>
            </w:r>
            <w:r w:rsidR="00833737">
              <w:rPr>
                <w:rFonts w:ascii="Times New Roman" w:hAnsi="Times New Roman"/>
              </w:rPr>
              <w:t>r</w:t>
            </w:r>
            <w:r w:rsidRPr="004D293F">
              <w:rPr>
                <w:rFonts w:ascii="Times New Roman" w:hAnsi="Times New Roman"/>
              </w:rPr>
              <w:t xml:space="preserve">egionalnego </w:t>
            </w:r>
            <w:r w:rsidR="00833737">
              <w:rPr>
                <w:rFonts w:ascii="Times New Roman" w:hAnsi="Times New Roman"/>
              </w:rPr>
              <w:t>z</w:t>
            </w:r>
            <w:r w:rsidRPr="004D293F">
              <w:rPr>
                <w:rFonts w:ascii="Times New Roman" w:hAnsi="Times New Roman"/>
              </w:rPr>
              <w:t xml:space="preserve">jazdu, Krajowej Rady lub </w:t>
            </w:r>
            <w:r w:rsidR="00833737">
              <w:rPr>
                <w:rFonts w:ascii="Times New Roman" w:hAnsi="Times New Roman"/>
              </w:rPr>
              <w:t>r</w:t>
            </w:r>
            <w:r w:rsidRPr="004D293F">
              <w:rPr>
                <w:rFonts w:ascii="Times New Roman" w:hAnsi="Times New Roman"/>
              </w:rPr>
              <w:t xml:space="preserve">egionalnej </w:t>
            </w:r>
            <w:r w:rsidR="00833737">
              <w:rPr>
                <w:rFonts w:ascii="Times New Roman" w:hAnsi="Times New Roman"/>
              </w:rPr>
              <w:t>r</w:t>
            </w:r>
            <w:r w:rsidRPr="004D293F">
              <w:rPr>
                <w:rFonts w:ascii="Times New Roman" w:hAnsi="Times New Roman"/>
              </w:rPr>
              <w:t xml:space="preserve">ady </w:t>
            </w:r>
            <w:r w:rsidR="00A669B3" w:rsidRPr="004D293F">
              <w:rPr>
                <w:rFonts w:ascii="Times New Roman" w:hAnsi="Times New Roman"/>
              </w:rPr>
              <w:t xml:space="preserve">z wnioskiem </w:t>
            </w:r>
            <w:r w:rsidRPr="004D293F">
              <w:rPr>
                <w:rFonts w:ascii="Times New Roman" w:hAnsi="Times New Roman"/>
              </w:rPr>
              <w:t>o podjęcie uchwały w sprawie należącej do właściwości samorządu psychologów;</w:t>
            </w:r>
          </w:p>
          <w:p w14:paraId="521D9969" w14:textId="05F2DF2B" w:rsidR="00E5754D" w:rsidRPr="004D293F" w:rsidRDefault="00E5754D" w:rsidP="00A2540F">
            <w:pPr>
              <w:numPr>
                <w:ilvl w:val="0"/>
                <w:numId w:val="9"/>
              </w:numPr>
              <w:spacing w:before="120" w:after="120" w:line="240" w:lineRule="auto"/>
              <w:jc w:val="both"/>
              <w:rPr>
                <w:rFonts w:ascii="Times New Roman" w:hAnsi="Times New Roman"/>
              </w:rPr>
            </w:pPr>
            <w:r w:rsidRPr="004D293F">
              <w:rPr>
                <w:rFonts w:ascii="Times New Roman" w:hAnsi="Times New Roman"/>
              </w:rPr>
              <w:t>wnioskować o zwołanie Nadzwyczajnego Krajowego Zjazdu</w:t>
            </w:r>
            <w:r w:rsidR="00945AF5">
              <w:rPr>
                <w:rFonts w:ascii="Times New Roman" w:hAnsi="Times New Roman"/>
              </w:rPr>
              <w:t xml:space="preserve"> Psychologów</w:t>
            </w:r>
            <w:r w:rsidRPr="004D293F">
              <w:rPr>
                <w:rFonts w:ascii="Times New Roman" w:hAnsi="Times New Roman"/>
              </w:rPr>
              <w:t>;</w:t>
            </w:r>
          </w:p>
          <w:p w14:paraId="549327D6" w14:textId="76732021" w:rsidR="00E5754D" w:rsidRPr="004D293F" w:rsidRDefault="00A273D1" w:rsidP="00A2540F">
            <w:pPr>
              <w:numPr>
                <w:ilvl w:val="0"/>
                <w:numId w:val="9"/>
              </w:numPr>
              <w:spacing w:before="120" w:after="120" w:line="240" w:lineRule="auto"/>
              <w:jc w:val="both"/>
              <w:rPr>
                <w:rFonts w:ascii="Times New Roman" w:hAnsi="Times New Roman"/>
              </w:rPr>
            </w:pPr>
            <w:r w:rsidRPr="00A273D1">
              <w:rPr>
                <w:rFonts w:ascii="Times New Roman" w:hAnsi="Times New Roman"/>
              </w:rPr>
              <w:t>złożyć kasację od prawomocnego orzeczenia Krajowego Sądu Dyscyplinarnego</w:t>
            </w:r>
            <w:r w:rsidR="00E5754D" w:rsidRPr="004D293F">
              <w:rPr>
                <w:rFonts w:ascii="Times New Roman" w:hAnsi="Times New Roman"/>
              </w:rPr>
              <w:t>.</w:t>
            </w:r>
          </w:p>
          <w:p w14:paraId="2C6C1CA7" w14:textId="4F892145" w:rsidR="00FD7021" w:rsidRPr="004D293F" w:rsidRDefault="00E5754D" w:rsidP="00E5754D">
            <w:pPr>
              <w:spacing w:before="120" w:after="120" w:line="240" w:lineRule="auto"/>
              <w:jc w:val="both"/>
              <w:rPr>
                <w:rFonts w:ascii="Times New Roman" w:hAnsi="Times New Roman"/>
              </w:rPr>
            </w:pPr>
            <w:r w:rsidRPr="004D293F">
              <w:rPr>
                <w:rFonts w:ascii="Times New Roman" w:hAnsi="Times New Roman"/>
              </w:rPr>
              <w:t xml:space="preserve">Ponadto </w:t>
            </w:r>
            <w:bookmarkStart w:id="4" w:name="_Hlk101358067"/>
            <w:r w:rsidRPr="004D293F">
              <w:rPr>
                <w:rFonts w:ascii="Times New Roman" w:hAnsi="Times New Roman"/>
              </w:rPr>
              <w:t>w celu zagwarantowania wykonywania nadzoru przez ministra właściwego do spraw pracy</w:t>
            </w:r>
            <w:bookmarkEnd w:id="4"/>
            <w:r w:rsidRPr="004D293F">
              <w:rPr>
                <w:rFonts w:ascii="Times New Roman" w:hAnsi="Times New Roman"/>
              </w:rPr>
              <w:t xml:space="preserve">, zobowiązano Krajową Radę do przesyłania ministrowi właściwemu do spraw pracy, w terminie do dnia 31 maja, </w:t>
            </w:r>
            <w:r w:rsidR="00C478D9" w:rsidRPr="004D293F">
              <w:rPr>
                <w:rFonts w:ascii="Times New Roman" w:hAnsi="Times New Roman"/>
              </w:rPr>
              <w:t xml:space="preserve">informacji </w:t>
            </w:r>
            <w:r w:rsidRPr="004D293F">
              <w:rPr>
                <w:rFonts w:ascii="Times New Roman" w:hAnsi="Times New Roman"/>
              </w:rPr>
              <w:t>z działalności samorządu psychologów za rok</w:t>
            </w:r>
            <w:r w:rsidR="007D77B9" w:rsidRPr="004D293F">
              <w:rPr>
                <w:rFonts w:ascii="Times New Roman" w:hAnsi="Times New Roman"/>
              </w:rPr>
              <w:t xml:space="preserve"> </w:t>
            </w:r>
            <w:r w:rsidR="00EC783C" w:rsidRPr="004D293F">
              <w:rPr>
                <w:rFonts w:ascii="Times New Roman" w:hAnsi="Times New Roman"/>
              </w:rPr>
              <w:t>poprzedni</w:t>
            </w:r>
            <w:r w:rsidRPr="004D293F">
              <w:rPr>
                <w:rFonts w:ascii="Times New Roman" w:hAnsi="Times New Roman"/>
              </w:rPr>
              <w:t>.</w:t>
            </w:r>
          </w:p>
          <w:p w14:paraId="4A93F953" w14:textId="77777777" w:rsidR="00E5754D" w:rsidRPr="004D293F" w:rsidRDefault="00E5754D" w:rsidP="00E5754D">
            <w:pPr>
              <w:spacing w:before="120" w:after="120" w:line="240" w:lineRule="auto"/>
              <w:jc w:val="both"/>
              <w:rPr>
                <w:rFonts w:ascii="Times New Roman" w:hAnsi="Times New Roman"/>
              </w:rPr>
            </w:pPr>
            <w:r w:rsidRPr="004D293F">
              <w:rPr>
                <w:rFonts w:ascii="Times New Roman" w:hAnsi="Times New Roman"/>
              </w:rPr>
              <w:t>Przewidziana jest odpowiedzialność karna za:</w:t>
            </w:r>
          </w:p>
          <w:p w14:paraId="29D0CA02" w14:textId="77777777" w:rsidR="00E5754D" w:rsidRPr="004D293F" w:rsidRDefault="00E5754D" w:rsidP="00A2540F">
            <w:pPr>
              <w:numPr>
                <w:ilvl w:val="0"/>
                <w:numId w:val="10"/>
              </w:numPr>
              <w:spacing w:before="120" w:after="120" w:line="240" w:lineRule="auto"/>
              <w:jc w:val="both"/>
              <w:rPr>
                <w:rFonts w:ascii="Times New Roman" w:hAnsi="Times New Roman"/>
              </w:rPr>
            </w:pPr>
            <w:r w:rsidRPr="004D293F">
              <w:rPr>
                <w:rFonts w:ascii="Times New Roman" w:hAnsi="Times New Roman"/>
              </w:rPr>
              <w:t>posługiwanie się tytułem zawodowym psychologa przez osobę nie posiadającą prawa wykonywania zawodu psychologa;</w:t>
            </w:r>
          </w:p>
          <w:p w14:paraId="49E274EF" w14:textId="77777777" w:rsidR="00E5754D" w:rsidRPr="004D293F" w:rsidRDefault="00E5754D" w:rsidP="00A2540F">
            <w:pPr>
              <w:numPr>
                <w:ilvl w:val="0"/>
                <w:numId w:val="10"/>
              </w:numPr>
              <w:spacing w:before="120" w:after="120" w:line="240" w:lineRule="auto"/>
              <w:jc w:val="both"/>
              <w:rPr>
                <w:rFonts w:ascii="Times New Roman" w:hAnsi="Times New Roman"/>
              </w:rPr>
            </w:pPr>
            <w:r w:rsidRPr="004D293F">
              <w:rPr>
                <w:rFonts w:ascii="Times New Roman" w:hAnsi="Times New Roman"/>
              </w:rPr>
              <w:t>udzielanie świadczeń psychologicznych przez osobę nie posiadającą prawa wykonywania zawodu psychologa;</w:t>
            </w:r>
          </w:p>
          <w:p w14:paraId="0FACD63C" w14:textId="770DAA1B" w:rsidR="00E5754D" w:rsidRPr="004D293F" w:rsidRDefault="00160C6D" w:rsidP="00A2540F">
            <w:pPr>
              <w:numPr>
                <w:ilvl w:val="0"/>
                <w:numId w:val="10"/>
              </w:numPr>
              <w:spacing w:before="120" w:after="120" w:line="240" w:lineRule="auto"/>
              <w:jc w:val="both"/>
              <w:rPr>
                <w:rFonts w:ascii="Times New Roman" w:hAnsi="Times New Roman"/>
              </w:rPr>
            </w:pPr>
            <w:r>
              <w:rPr>
                <w:rFonts w:ascii="Times New Roman" w:hAnsi="Times New Roman"/>
              </w:rPr>
              <w:t>powierzanie wykonywania</w:t>
            </w:r>
            <w:r w:rsidR="00E5754D" w:rsidRPr="004D293F">
              <w:rPr>
                <w:rFonts w:ascii="Times New Roman" w:hAnsi="Times New Roman"/>
              </w:rPr>
              <w:t xml:space="preserve"> świadczeń psychologicznych osob</w:t>
            </w:r>
            <w:r w:rsidR="00F8127B">
              <w:rPr>
                <w:rFonts w:ascii="Times New Roman" w:hAnsi="Times New Roman"/>
              </w:rPr>
              <w:t>ie</w:t>
            </w:r>
            <w:r w:rsidR="00E5754D" w:rsidRPr="004D293F">
              <w:rPr>
                <w:rFonts w:ascii="Times New Roman" w:hAnsi="Times New Roman"/>
              </w:rPr>
              <w:t>, która nie posiada prawa wykonywania zawodu psychologa.</w:t>
            </w:r>
          </w:p>
          <w:p w14:paraId="74A3745D" w14:textId="4F166802" w:rsidR="00E5754D" w:rsidRPr="004D293F" w:rsidRDefault="00E5754D" w:rsidP="00C5545D">
            <w:pPr>
              <w:pStyle w:val="divpoint"/>
              <w:spacing w:before="120" w:after="120" w:line="240" w:lineRule="auto"/>
              <w:jc w:val="both"/>
              <w:rPr>
                <w:rFonts w:ascii="Times New Roman" w:hAnsi="Times New Roman" w:cs="Times New Roman"/>
                <w:sz w:val="22"/>
                <w:szCs w:val="22"/>
              </w:rPr>
            </w:pPr>
            <w:r w:rsidRPr="004D293F">
              <w:rPr>
                <w:rFonts w:ascii="Times New Roman" w:hAnsi="Times New Roman" w:cs="Times New Roman"/>
                <w:sz w:val="22"/>
                <w:szCs w:val="22"/>
              </w:rPr>
              <w:t xml:space="preserve">Przepisy </w:t>
            </w:r>
            <w:r w:rsidR="003C096C">
              <w:rPr>
                <w:rFonts w:ascii="Times New Roman" w:hAnsi="Times New Roman" w:cs="Times New Roman"/>
                <w:sz w:val="22"/>
                <w:szCs w:val="22"/>
              </w:rPr>
              <w:t xml:space="preserve">projektowanej </w:t>
            </w:r>
            <w:r w:rsidRPr="004D293F">
              <w:rPr>
                <w:rFonts w:ascii="Times New Roman" w:hAnsi="Times New Roman" w:cs="Times New Roman"/>
                <w:sz w:val="22"/>
                <w:szCs w:val="22"/>
              </w:rPr>
              <w:t>ustawy nie naruszają wynikających z odrębnych przepisów uprawnień i obowiązków psychologów</w:t>
            </w:r>
            <w:r w:rsidR="00C5545D" w:rsidRPr="004D293F">
              <w:rPr>
                <w:rFonts w:ascii="Times New Roman" w:hAnsi="Times New Roman" w:cs="Times New Roman"/>
                <w:sz w:val="22"/>
                <w:szCs w:val="22"/>
              </w:rPr>
              <w:t>,</w:t>
            </w:r>
            <w:r w:rsidRPr="004D293F">
              <w:rPr>
                <w:rFonts w:ascii="Times New Roman" w:hAnsi="Times New Roman" w:cs="Times New Roman"/>
                <w:sz w:val="22"/>
                <w:szCs w:val="22"/>
              </w:rPr>
              <w:t xml:space="preserve"> </w:t>
            </w:r>
            <w:r w:rsidR="00C5545D" w:rsidRPr="004D293F">
              <w:rPr>
                <w:rFonts w:ascii="Times New Roman" w:hAnsi="Times New Roman" w:cs="Times New Roman"/>
                <w:sz w:val="22"/>
                <w:szCs w:val="22"/>
              </w:rPr>
              <w:t xml:space="preserve">zasad </w:t>
            </w:r>
            <w:r w:rsidRPr="004D293F">
              <w:rPr>
                <w:rFonts w:ascii="Times New Roman" w:hAnsi="Times New Roman" w:cs="Times New Roman"/>
                <w:sz w:val="22"/>
                <w:szCs w:val="22"/>
              </w:rPr>
              <w:t>dotyczących wydawania orzeczeń psychologicznych</w:t>
            </w:r>
            <w:r w:rsidR="007D77B9" w:rsidRPr="004D293F">
              <w:rPr>
                <w:rFonts w:ascii="Times New Roman" w:hAnsi="Times New Roman" w:cs="Times New Roman"/>
                <w:sz w:val="22"/>
                <w:szCs w:val="22"/>
              </w:rPr>
              <w:t xml:space="preserve"> </w:t>
            </w:r>
            <w:r w:rsidR="00C5545D" w:rsidRPr="004D293F">
              <w:rPr>
                <w:rFonts w:ascii="Times New Roman" w:hAnsi="Times New Roman" w:cs="Times New Roman"/>
                <w:sz w:val="22"/>
                <w:szCs w:val="22"/>
              </w:rPr>
              <w:t>oraz</w:t>
            </w:r>
            <w:r w:rsidRPr="004D293F">
              <w:rPr>
                <w:rFonts w:ascii="Times New Roman" w:hAnsi="Times New Roman" w:cs="Times New Roman"/>
                <w:sz w:val="22"/>
                <w:szCs w:val="22"/>
              </w:rPr>
              <w:t xml:space="preserve"> terminu ich ważności</w:t>
            </w:r>
            <w:r w:rsidR="00C5545D" w:rsidRPr="004D293F">
              <w:rPr>
                <w:rFonts w:ascii="Times New Roman" w:hAnsi="Times New Roman" w:cs="Times New Roman"/>
                <w:sz w:val="22"/>
                <w:szCs w:val="22"/>
              </w:rPr>
              <w:t>, a także</w:t>
            </w:r>
            <w:r w:rsidR="007D77B9" w:rsidRPr="004D293F">
              <w:rPr>
                <w:rFonts w:ascii="Times New Roman" w:hAnsi="Times New Roman" w:cs="Times New Roman"/>
                <w:sz w:val="22"/>
                <w:szCs w:val="22"/>
              </w:rPr>
              <w:t xml:space="preserve"> </w:t>
            </w:r>
            <w:r w:rsidRPr="004D293F">
              <w:rPr>
                <w:rFonts w:ascii="Times New Roman" w:hAnsi="Times New Roman" w:cs="Times New Roman"/>
                <w:sz w:val="22"/>
                <w:szCs w:val="22"/>
              </w:rPr>
              <w:t xml:space="preserve">trybu odwoławczego w zakresie orzecznictwa psychologicznego. Przepisy ustawy nie naruszają także uprawnień psychologów do posługiwania się tytułem specjalisty uzyskanym stosownie do przepisów </w:t>
            </w:r>
            <w:r w:rsidR="00385A1E">
              <w:rPr>
                <w:rFonts w:ascii="Times New Roman" w:hAnsi="Times New Roman" w:cs="Times New Roman"/>
                <w:sz w:val="22"/>
                <w:szCs w:val="22"/>
              </w:rPr>
              <w:t>ustawy z dnia 24 lutego 2017 r. o uzyskiwaniu tytułu specjalisty w dziedzinach mających zastosowanie w ochronie zdrowia (Dz. U. z 2023 r. poz. 506).</w:t>
            </w:r>
          </w:p>
          <w:p w14:paraId="3DB4194F" w14:textId="77777777" w:rsidR="00E5754D" w:rsidRPr="004D293F" w:rsidRDefault="00E5754D" w:rsidP="00E5754D">
            <w:pPr>
              <w:pStyle w:val="divpoint"/>
              <w:spacing w:before="120" w:after="120" w:line="240" w:lineRule="auto"/>
              <w:jc w:val="both"/>
              <w:rPr>
                <w:rFonts w:ascii="Times New Roman" w:hAnsi="Times New Roman" w:cs="Times New Roman"/>
                <w:sz w:val="22"/>
                <w:szCs w:val="22"/>
              </w:rPr>
            </w:pPr>
            <w:r w:rsidRPr="004D293F">
              <w:rPr>
                <w:rFonts w:ascii="Times New Roman" w:hAnsi="Times New Roman" w:cs="Times New Roman"/>
                <w:sz w:val="22"/>
                <w:szCs w:val="22"/>
              </w:rPr>
              <w:t>Nie ma możliwości osiągnięcia celu środkami pozalegislacyjnymi.</w:t>
            </w:r>
          </w:p>
        </w:tc>
      </w:tr>
      <w:tr w:rsidR="00DD77E9" w:rsidRPr="004D293F" w14:paraId="568D59B8" w14:textId="77777777" w:rsidTr="00FF788A">
        <w:trPr>
          <w:gridAfter w:val="1"/>
          <w:wAfter w:w="10" w:type="dxa"/>
          <w:trHeight w:val="307"/>
        </w:trPr>
        <w:tc>
          <w:tcPr>
            <w:tcW w:w="10908" w:type="dxa"/>
            <w:gridSpan w:val="29"/>
            <w:shd w:val="clear" w:color="auto" w:fill="99CCFF"/>
            <w:vAlign w:val="center"/>
          </w:tcPr>
          <w:p w14:paraId="2B4A2580" w14:textId="77777777" w:rsidR="00DD77E9" w:rsidRPr="004D293F" w:rsidRDefault="00DD77E9" w:rsidP="00A2540F">
            <w:pPr>
              <w:numPr>
                <w:ilvl w:val="0"/>
                <w:numId w:val="1"/>
              </w:numPr>
              <w:spacing w:before="60" w:after="60" w:line="240" w:lineRule="auto"/>
              <w:ind w:left="318" w:hanging="284"/>
              <w:jc w:val="both"/>
              <w:rPr>
                <w:rFonts w:ascii="Times New Roman" w:hAnsi="Times New Roman"/>
                <w:b/>
                <w:color w:val="000000"/>
              </w:rPr>
            </w:pPr>
            <w:r w:rsidRPr="004D293F">
              <w:rPr>
                <w:rFonts w:ascii="Times New Roman" w:hAnsi="Times New Roman"/>
                <w:b/>
                <w:spacing w:val="-2"/>
              </w:rPr>
              <w:lastRenderedPageBreak/>
              <w:t>Jak problem został rozwiązany w innych krajach, w szczególności krajach członkowskich OECD/UE</w:t>
            </w:r>
            <w:r w:rsidRPr="004D293F">
              <w:rPr>
                <w:rFonts w:ascii="Times New Roman" w:hAnsi="Times New Roman"/>
                <w:b/>
                <w:color w:val="000000"/>
              </w:rPr>
              <w:t>?</w:t>
            </w:r>
            <w:r w:rsidRPr="004D293F">
              <w:rPr>
                <w:rFonts w:ascii="Times New Roman" w:hAnsi="Times New Roman"/>
                <w:i/>
                <w:color w:val="000000"/>
              </w:rPr>
              <w:t xml:space="preserve"> </w:t>
            </w:r>
          </w:p>
        </w:tc>
      </w:tr>
      <w:tr w:rsidR="00DD77E9" w:rsidRPr="004D293F" w14:paraId="19CDCB19" w14:textId="77777777" w:rsidTr="00FF788A">
        <w:trPr>
          <w:gridAfter w:val="1"/>
          <w:wAfter w:w="10" w:type="dxa"/>
          <w:trHeight w:val="142"/>
        </w:trPr>
        <w:tc>
          <w:tcPr>
            <w:tcW w:w="10908" w:type="dxa"/>
            <w:gridSpan w:val="29"/>
            <w:shd w:val="clear" w:color="auto" w:fill="auto"/>
          </w:tcPr>
          <w:p w14:paraId="07B7C6DB" w14:textId="5A33DDFE" w:rsidR="00745C6A" w:rsidRPr="004D293F" w:rsidRDefault="00745C6A" w:rsidP="00745C6A">
            <w:pPr>
              <w:spacing w:before="120" w:after="120" w:line="240" w:lineRule="auto"/>
              <w:jc w:val="both"/>
              <w:rPr>
                <w:rFonts w:ascii="Times New Roman" w:hAnsi="Times New Roman"/>
                <w:b/>
                <w:color w:val="000000"/>
                <w:spacing w:val="-2"/>
              </w:rPr>
            </w:pPr>
            <w:r w:rsidRPr="004D293F">
              <w:rPr>
                <w:rFonts w:ascii="Times New Roman" w:hAnsi="Times New Roman"/>
                <w:b/>
                <w:color w:val="000000"/>
                <w:spacing w:val="-2"/>
              </w:rPr>
              <w:t xml:space="preserve">I </w:t>
            </w:r>
            <w:r w:rsidR="00B7379A">
              <w:rPr>
                <w:rFonts w:ascii="Times New Roman" w:hAnsi="Times New Roman"/>
                <w:b/>
                <w:color w:val="000000"/>
                <w:spacing w:val="-2"/>
              </w:rPr>
              <w:t xml:space="preserve">– </w:t>
            </w:r>
            <w:r w:rsidRPr="004D293F">
              <w:rPr>
                <w:rFonts w:ascii="Times New Roman" w:hAnsi="Times New Roman"/>
                <w:b/>
                <w:color w:val="000000"/>
                <w:spacing w:val="-2"/>
              </w:rPr>
              <w:t>Państwa, w których zawód psychologa jest regulowany całościowo:</w:t>
            </w:r>
          </w:p>
          <w:p w14:paraId="30547F53" w14:textId="5ACE24B0" w:rsidR="00745C6A" w:rsidRPr="004D293F" w:rsidRDefault="00745C6A" w:rsidP="00A2540F">
            <w:pPr>
              <w:numPr>
                <w:ilvl w:val="0"/>
                <w:numId w:val="2"/>
              </w:numPr>
              <w:spacing w:before="120" w:after="120" w:line="240" w:lineRule="auto"/>
              <w:jc w:val="both"/>
              <w:rPr>
                <w:rFonts w:ascii="Times New Roman" w:hAnsi="Times New Roman"/>
                <w:color w:val="000000"/>
                <w:spacing w:val="-2"/>
              </w:rPr>
            </w:pPr>
            <w:r w:rsidRPr="004D293F">
              <w:rPr>
                <w:rFonts w:ascii="Times New Roman" w:hAnsi="Times New Roman"/>
                <w:b/>
                <w:color w:val="000000"/>
                <w:spacing w:val="-2"/>
              </w:rPr>
              <w:lastRenderedPageBreak/>
              <w:t>Chorwacja</w:t>
            </w:r>
            <w:r w:rsidRPr="004D293F">
              <w:rPr>
                <w:rFonts w:ascii="Times New Roman" w:hAnsi="Times New Roman"/>
                <w:color w:val="000000"/>
                <w:spacing w:val="-2"/>
              </w:rPr>
              <w:t xml:space="preserve"> – zawód psychologa jest profesją regulowaną</w:t>
            </w:r>
            <w:r w:rsidR="000F1CCF" w:rsidRPr="004D293F">
              <w:rPr>
                <w:rStyle w:val="Odwoanieprzypisudolnego"/>
                <w:rFonts w:ascii="Times New Roman" w:hAnsi="Times New Roman"/>
                <w:color w:val="000000"/>
                <w:spacing w:val="-2"/>
              </w:rPr>
              <w:footnoteReference w:id="1"/>
            </w:r>
            <w:r w:rsidRPr="004D293F">
              <w:rPr>
                <w:rFonts w:ascii="Times New Roman" w:hAnsi="Times New Roman"/>
                <w:color w:val="000000"/>
                <w:spacing w:val="-2"/>
              </w:rPr>
              <w:t>, oprócz studiów konieczne jest odbycie rocznego stażu zakończonego egzaminem zawodowym. Prawo do wykonywania zawodu psychologa jest potwierdzane przez Chorwacką Izbę Psychologiczną (Izba wydaje specjalne zezwolenie na wykonywanie zawodu psychologa).</w:t>
            </w:r>
          </w:p>
          <w:p w14:paraId="34A55CBC" w14:textId="31625EDD" w:rsidR="00745C6A" w:rsidRPr="004D293F" w:rsidRDefault="00745C6A" w:rsidP="00A2540F">
            <w:pPr>
              <w:numPr>
                <w:ilvl w:val="0"/>
                <w:numId w:val="2"/>
              </w:numPr>
              <w:spacing w:before="120" w:after="120" w:line="240" w:lineRule="auto"/>
              <w:jc w:val="both"/>
              <w:rPr>
                <w:rFonts w:ascii="Times New Roman" w:hAnsi="Times New Roman"/>
                <w:color w:val="000000"/>
                <w:spacing w:val="-2"/>
              </w:rPr>
            </w:pPr>
            <w:r w:rsidRPr="004D293F">
              <w:rPr>
                <w:rFonts w:ascii="Times New Roman" w:hAnsi="Times New Roman"/>
                <w:b/>
                <w:color w:val="000000"/>
                <w:spacing w:val="-2"/>
              </w:rPr>
              <w:t>Finlandia</w:t>
            </w:r>
            <w:r w:rsidRPr="004D293F">
              <w:rPr>
                <w:rFonts w:ascii="Times New Roman" w:hAnsi="Times New Roman"/>
                <w:color w:val="000000"/>
                <w:spacing w:val="-2"/>
              </w:rPr>
              <w:t xml:space="preserve"> – zawód psychologa jest profesją regulowaną</w:t>
            </w:r>
            <w:r w:rsidR="00DC6EFF" w:rsidRPr="004D293F">
              <w:rPr>
                <w:rStyle w:val="Odwoanieprzypisudolnego"/>
                <w:rFonts w:ascii="Times New Roman" w:hAnsi="Times New Roman"/>
                <w:color w:val="000000"/>
                <w:spacing w:val="-2"/>
              </w:rPr>
              <w:footnoteReference w:id="2"/>
            </w:r>
            <w:r w:rsidRPr="004D293F">
              <w:rPr>
                <w:rFonts w:ascii="Times New Roman" w:hAnsi="Times New Roman"/>
                <w:color w:val="000000"/>
                <w:spacing w:val="-2"/>
              </w:rPr>
              <w:t>, jego wykonywanie jest zastrzeżone dla licencjonowanych specjalistów. Instytucja zwana Krajowym Organem Nadzorczym ds. Opieki Społecznej i Zdrowia, działająca w ramach Ministerstwa Spraw Społecznych i Zdrowia, przyznaje prawo do wykonywania zawodu psychologa.</w:t>
            </w:r>
          </w:p>
          <w:p w14:paraId="46E35A02" w14:textId="19814491" w:rsidR="00910A7D" w:rsidRPr="004D293F" w:rsidRDefault="00745C6A" w:rsidP="00A2540F">
            <w:pPr>
              <w:numPr>
                <w:ilvl w:val="0"/>
                <w:numId w:val="2"/>
              </w:numPr>
              <w:spacing w:before="120" w:after="120" w:line="240" w:lineRule="auto"/>
              <w:jc w:val="both"/>
              <w:rPr>
                <w:rFonts w:ascii="Times New Roman" w:hAnsi="Times New Roman"/>
                <w:color w:val="000000"/>
                <w:spacing w:val="-2"/>
              </w:rPr>
            </w:pPr>
            <w:r w:rsidRPr="004D293F">
              <w:rPr>
                <w:rFonts w:ascii="Times New Roman" w:hAnsi="Times New Roman"/>
                <w:b/>
                <w:color w:val="000000"/>
                <w:spacing w:val="-2"/>
              </w:rPr>
              <w:t>Cypr</w:t>
            </w:r>
            <w:r w:rsidRPr="004D293F">
              <w:rPr>
                <w:rFonts w:ascii="Times New Roman" w:hAnsi="Times New Roman"/>
                <w:color w:val="000000"/>
                <w:spacing w:val="-2"/>
              </w:rPr>
              <w:t xml:space="preserve"> – </w:t>
            </w:r>
            <w:r w:rsidR="005C07F2">
              <w:rPr>
                <w:rFonts w:ascii="Times New Roman" w:hAnsi="Times New Roman"/>
                <w:color w:val="000000"/>
                <w:spacing w:val="-2"/>
              </w:rPr>
              <w:t xml:space="preserve">zawód psychologa </w:t>
            </w:r>
            <w:r w:rsidRPr="004D293F">
              <w:rPr>
                <w:rFonts w:ascii="Times New Roman" w:hAnsi="Times New Roman"/>
                <w:color w:val="000000"/>
                <w:spacing w:val="-2"/>
              </w:rPr>
              <w:t>jest zawodem regulowanym</w:t>
            </w:r>
            <w:r w:rsidR="00DC6EFF" w:rsidRPr="004D293F">
              <w:rPr>
                <w:rStyle w:val="Odwoanieprzypisudolnego"/>
                <w:rFonts w:ascii="Times New Roman" w:hAnsi="Times New Roman"/>
                <w:color w:val="000000"/>
                <w:spacing w:val="-2"/>
              </w:rPr>
              <w:footnoteReference w:id="3"/>
            </w:r>
            <w:r w:rsidRPr="004D293F">
              <w:rPr>
                <w:rFonts w:ascii="Times New Roman" w:hAnsi="Times New Roman"/>
                <w:color w:val="000000"/>
                <w:spacing w:val="-2"/>
              </w:rPr>
              <w:t xml:space="preserve">. Istnieją dwa rodzaje </w:t>
            </w:r>
            <w:r w:rsidR="00910A7D" w:rsidRPr="004D293F">
              <w:rPr>
                <w:rFonts w:ascii="Times New Roman" w:hAnsi="Times New Roman"/>
                <w:color w:val="000000"/>
                <w:spacing w:val="-2"/>
              </w:rPr>
              <w:t>psychologów:</w:t>
            </w:r>
          </w:p>
          <w:p w14:paraId="1B00E408" w14:textId="25DDFF7B" w:rsidR="00745C6A" w:rsidRPr="004D293F" w:rsidRDefault="00910A7D" w:rsidP="00A2540F">
            <w:pPr>
              <w:numPr>
                <w:ilvl w:val="0"/>
                <w:numId w:val="5"/>
              </w:numPr>
              <w:spacing w:before="120" w:after="120" w:line="240" w:lineRule="auto"/>
              <w:jc w:val="both"/>
              <w:rPr>
                <w:rFonts w:ascii="Times New Roman" w:hAnsi="Times New Roman"/>
                <w:color w:val="000000"/>
                <w:spacing w:val="-2"/>
              </w:rPr>
            </w:pPr>
            <w:r w:rsidRPr="004D293F">
              <w:rPr>
                <w:rFonts w:ascii="Times New Roman" w:hAnsi="Times New Roman"/>
                <w:color w:val="000000"/>
                <w:spacing w:val="-2"/>
              </w:rPr>
              <w:t>l</w:t>
            </w:r>
            <w:r w:rsidR="00745C6A" w:rsidRPr="004D293F">
              <w:rPr>
                <w:rFonts w:ascii="Times New Roman" w:hAnsi="Times New Roman"/>
                <w:color w:val="000000"/>
                <w:spacing w:val="-2"/>
              </w:rPr>
              <w:t>icencj</w:t>
            </w:r>
            <w:r w:rsidRPr="004D293F">
              <w:rPr>
                <w:rFonts w:ascii="Times New Roman" w:hAnsi="Times New Roman"/>
                <w:color w:val="000000"/>
                <w:spacing w:val="-2"/>
              </w:rPr>
              <w:t>onowani/</w:t>
            </w:r>
            <w:r w:rsidR="00745C6A" w:rsidRPr="004D293F">
              <w:rPr>
                <w:rFonts w:ascii="Times New Roman" w:hAnsi="Times New Roman"/>
                <w:color w:val="000000"/>
                <w:spacing w:val="-2"/>
              </w:rPr>
              <w:t>zarejestrowan</w:t>
            </w:r>
            <w:r w:rsidRPr="004D293F">
              <w:rPr>
                <w:rFonts w:ascii="Times New Roman" w:hAnsi="Times New Roman"/>
                <w:color w:val="000000"/>
                <w:spacing w:val="-2"/>
              </w:rPr>
              <w:t>i</w:t>
            </w:r>
            <w:r w:rsidR="00745C6A" w:rsidRPr="004D293F">
              <w:rPr>
                <w:rFonts w:ascii="Times New Roman" w:hAnsi="Times New Roman"/>
                <w:color w:val="000000"/>
                <w:spacing w:val="-2"/>
              </w:rPr>
              <w:t xml:space="preserve"> specjali</w:t>
            </w:r>
            <w:r w:rsidRPr="004D293F">
              <w:rPr>
                <w:rFonts w:ascii="Times New Roman" w:hAnsi="Times New Roman"/>
                <w:color w:val="000000"/>
                <w:spacing w:val="-2"/>
              </w:rPr>
              <w:t>ści</w:t>
            </w:r>
            <w:r w:rsidR="00745C6A" w:rsidRPr="004D293F">
              <w:rPr>
                <w:rFonts w:ascii="Times New Roman" w:hAnsi="Times New Roman"/>
                <w:color w:val="000000"/>
                <w:spacing w:val="-2"/>
              </w:rPr>
              <w:t>, którzy są uprawnieni do przeprowadzania ocen psychologicznych za pomocą wywiadów klinicznych, testów psychologicznych przy wykorzystaniu testów psychometrycznych oraz diagnozowania problemów psychologicznych według Międzynarodowej Klasyfikacji Chorób (ICD-10, DSM-5). Zarejestrowani psychologowie opracowują plany leczenia dla swoich pacjentów, przeprowadzają psychologiczne interwencje/leczenie. Dodatkowo mogą uczyć psychologii i prowadzić badania psychologiczne (naukowe).</w:t>
            </w:r>
          </w:p>
          <w:p w14:paraId="0C38D090" w14:textId="509ED831" w:rsidR="00745C6A" w:rsidRPr="004D293F" w:rsidRDefault="00745C6A" w:rsidP="00A2540F">
            <w:pPr>
              <w:numPr>
                <w:ilvl w:val="0"/>
                <w:numId w:val="5"/>
              </w:numPr>
              <w:spacing w:before="120" w:after="120" w:line="240" w:lineRule="auto"/>
              <w:jc w:val="both"/>
              <w:rPr>
                <w:rFonts w:ascii="Times New Roman" w:hAnsi="Times New Roman"/>
                <w:color w:val="000000"/>
                <w:spacing w:val="-2"/>
              </w:rPr>
            </w:pPr>
            <w:r w:rsidRPr="004D293F">
              <w:rPr>
                <w:rFonts w:ascii="Times New Roman" w:hAnsi="Times New Roman"/>
                <w:color w:val="000000"/>
                <w:spacing w:val="-2"/>
              </w:rPr>
              <w:t>legitymujący się wykształceniem psychologicznym na poziomie licencjatu, pracujący w odpowiednich placówkach pod nadzorem, a ich rolą jest kierowanie</w:t>
            </w:r>
            <w:r w:rsidR="00522813" w:rsidRPr="004D293F">
              <w:rPr>
                <w:rFonts w:ascii="Times New Roman" w:hAnsi="Times New Roman"/>
                <w:color w:val="000000"/>
                <w:spacing w:val="-2"/>
              </w:rPr>
              <w:t xml:space="preserve"> </w:t>
            </w:r>
            <w:r w:rsidRPr="004D293F">
              <w:rPr>
                <w:rFonts w:ascii="Times New Roman" w:hAnsi="Times New Roman"/>
                <w:color w:val="000000"/>
                <w:spacing w:val="-2"/>
              </w:rPr>
              <w:t>pacjenta do psychologa zarejestrowanego (specjalisty). Są również uprawnieni do nauczania psychologii, prowadzenia przemówień i wykładów dot. zagadnień psychologicznych.</w:t>
            </w:r>
          </w:p>
          <w:p w14:paraId="7AA5ECFD" w14:textId="556C12C5" w:rsidR="00745C6A" w:rsidRPr="004D293F" w:rsidRDefault="00745C6A" w:rsidP="00A2540F">
            <w:pPr>
              <w:numPr>
                <w:ilvl w:val="0"/>
                <w:numId w:val="2"/>
              </w:numPr>
              <w:spacing w:before="120" w:after="120" w:line="240" w:lineRule="auto"/>
              <w:jc w:val="both"/>
              <w:rPr>
                <w:rFonts w:ascii="Times New Roman" w:hAnsi="Times New Roman"/>
                <w:color w:val="000000"/>
                <w:spacing w:val="-2"/>
              </w:rPr>
            </w:pPr>
            <w:r w:rsidRPr="004D293F">
              <w:rPr>
                <w:rFonts w:ascii="Times New Roman" w:hAnsi="Times New Roman"/>
                <w:b/>
                <w:color w:val="000000"/>
                <w:spacing w:val="-2"/>
              </w:rPr>
              <w:t>Łotwa</w:t>
            </w:r>
            <w:r w:rsidRPr="004D293F">
              <w:rPr>
                <w:rFonts w:ascii="Times New Roman" w:hAnsi="Times New Roman"/>
                <w:color w:val="000000"/>
                <w:spacing w:val="-2"/>
              </w:rPr>
              <w:t xml:space="preserve"> – by wykonywać zawód psychologa konieczne jest uzyskani</w:t>
            </w:r>
            <w:r w:rsidR="005C07F2">
              <w:rPr>
                <w:rFonts w:ascii="Times New Roman" w:hAnsi="Times New Roman"/>
                <w:color w:val="000000"/>
                <w:spacing w:val="-2"/>
              </w:rPr>
              <w:t>e</w:t>
            </w:r>
            <w:r w:rsidRPr="004D293F">
              <w:rPr>
                <w:rFonts w:ascii="Times New Roman" w:hAnsi="Times New Roman"/>
                <w:color w:val="000000"/>
                <w:spacing w:val="-2"/>
              </w:rPr>
              <w:t xml:space="preserve"> specjalnego certyfikatu</w:t>
            </w:r>
            <w:r w:rsidR="00EF0737" w:rsidRPr="004D293F">
              <w:rPr>
                <w:rStyle w:val="Odwoanieprzypisudolnego"/>
                <w:rFonts w:ascii="Times New Roman" w:hAnsi="Times New Roman"/>
                <w:color w:val="000000"/>
                <w:spacing w:val="-2"/>
              </w:rPr>
              <w:footnoteReference w:id="4"/>
            </w:r>
            <w:r w:rsidRPr="004D293F">
              <w:rPr>
                <w:rFonts w:ascii="Times New Roman" w:hAnsi="Times New Roman"/>
                <w:color w:val="000000"/>
                <w:spacing w:val="-2"/>
              </w:rPr>
              <w:t>. Proces certyfikacji prowadzony jest przez instytucję zwaną Służbą Jakości Edukacji.</w:t>
            </w:r>
          </w:p>
          <w:p w14:paraId="4A81AD75" w14:textId="2A80AF4C" w:rsidR="00745C6A" w:rsidRPr="004D293F" w:rsidRDefault="00745C6A" w:rsidP="00A2540F">
            <w:pPr>
              <w:numPr>
                <w:ilvl w:val="0"/>
                <w:numId w:val="2"/>
              </w:numPr>
              <w:spacing w:before="120" w:after="120" w:line="240" w:lineRule="auto"/>
              <w:jc w:val="both"/>
              <w:rPr>
                <w:rFonts w:ascii="Times New Roman" w:hAnsi="Times New Roman"/>
                <w:color w:val="000000"/>
                <w:spacing w:val="-2"/>
              </w:rPr>
            </w:pPr>
            <w:r w:rsidRPr="004D293F">
              <w:rPr>
                <w:rFonts w:ascii="Times New Roman" w:hAnsi="Times New Roman"/>
                <w:b/>
                <w:color w:val="000000"/>
                <w:spacing w:val="-2"/>
              </w:rPr>
              <w:t>Portugalia</w:t>
            </w:r>
            <w:r w:rsidRPr="004D293F">
              <w:rPr>
                <w:rFonts w:ascii="Times New Roman" w:hAnsi="Times New Roman"/>
                <w:color w:val="000000"/>
                <w:spacing w:val="-2"/>
              </w:rPr>
              <w:t xml:space="preserve"> – prawo portugalskie rozróżnia prywatną i publiczną praktykę psychologiczną</w:t>
            </w:r>
            <w:r w:rsidR="00F90154" w:rsidRPr="004D293F">
              <w:rPr>
                <w:rStyle w:val="Odwoanieprzypisudolnego"/>
                <w:rFonts w:ascii="Times New Roman" w:hAnsi="Times New Roman"/>
                <w:color w:val="000000"/>
                <w:spacing w:val="-2"/>
              </w:rPr>
              <w:footnoteReference w:id="5"/>
            </w:r>
            <w:r w:rsidRPr="004D293F">
              <w:rPr>
                <w:rFonts w:ascii="Times New Roman" w:hAnsi="Times New Roman"/>
                <w:color w:val="000000"/>
                <w:spacing w:val="-2"/>
              </w:rPr>
              <w:t xml:space="preserve">. Obie wymagają rejestracji psychologa przez Portugalskie Stowarzyszenie Psychologów. </w:t>
            </w:r>
            <w:r w:rsidR="00557E0A">
              <w:rPr>
                <w:rFonts w:ascii="Times New Roman" w:hAnsi="Times New Roman"/>
                <w:color w:val="000000"/>
                <w:spacing w:val="-2"/>
              </w:rPr>
              <w:t>Po</w:t>
            </w:r>
            <w:r w:rsidR="00806C64">
              <w:rPr>
                <w:rFonts w:ascii="Times New Roman" w:hAnsi="Times New Roman"/>
                <w:color w:val="000000"/>
                <w:spacing w:val="-2"/>
              </w:rPr>
              <w:t>na</w:t>
            </w:r>
            <w:r w:rsidRPr="004D293F">
              <w:rPr>
                <w:rFonts w:ascii="Times New Roman" w:hAnsi="Times New Roman"/>
                <w:color w:val="000000"/>
                <w:spacing w:val="-2"/>
              </w:rPr>
              <w:t>dto wszyscy absolwenci psychologii wpisani na Listę Psychologów obowiązani są do ukończenia zawodowego stażu.</w:t>
            </w:r>
          </w:p>
          <w:p w14:paraId="6BE82B9B" w14:textId="1F5209B9" w:rsidR="00745C6A" w:rsidRPr="004D293F" w:rsidRDefault="00745C6A" w:rsidP="00745C6A">
            <w:pPr>
              <w:spacing w:before="120" w:after="120" w:line="240" w:lineRule="auto"/>
              <w:jc w:val="both"/>
              <w:rPr>
                <w:rFonts w:ascii="Times New Roman" w:hAnsi="Times New Roman"/>
                <w:b/>
                <w:color w:val="000000"/>
                <w:spacing w:val="-2"/>
              </w:rPr>
            </w:pPr>
            <w:r w:rsidRPr="004D293F">
              <w:rPr>
                <w:rFonts w:ascii="Times New Roman" w:hAnsi="Times New Roman"/>
                <w:b/>
                <w:color w:val="000000"/>
                <w:spacing w:val="-2"/>
              </w:rPr>
              <w:t xml:space="preserve">II </w:t>
            </w:r>
            <w:r w:rsidR="00B7379A">
              <w:rPr>
                <w:rFonts w:ascii="Times New Roman" w:hAnsi="Times New Roman"/>
                <w:b/>
                <w:color w:val="000000"/>
                <w:spacing w:val="-2"/>
              </w:rPr>
              <w:t>–</w:t>
            </w:r>
            <w:r w:rsidRPr="004D293F">
              <w:rPr>
                <w:rFonts w:ascii="Times New Roman" w:hAnsi="Times New Roman"/>
                <w:b/>
                <w:color w:val="000000"/>
                <w:spacing w:val="-2"/>
              </w:rPr>
              <w:t xml:space="preserve"> Państwa, w których zawód psychologa jest regulowany częściowo:</w:t>
            </w:r>
          </w:p>
          <w:p w14:paraId="44DDCBCD" w14:textId="25D1B0FB" w:rsidR="00745C6A" w:rsidRPr="004D293F" w:rsidRDefault="00745C6A" w:rsidP="00A2540F">
            <w:pPr>
              <w:numPr>
                <w:ilvl w:val="0"/>
                <w:numId w:val="3"/>
              </w:numPr>
              <w:spacing w:before="120" w:after="120" w:line="240" w:lineRule="auto"/>
              <w:jc w:val="both"/>
              <w:rPr>
                <w:rFonts w:ascii="Times New Roman" w:hAnsi="Times New Roman"/>
                <w:color w:val="000000"/>
                <w:spacing w:val="-2"/>
              </w:rPr>
            </w:pPr>
            <w:r w:rsidRPr="004D293F">
              <w:rPr>
                <w:rFonts w:ascii="Times New Roman" w:hAnsi="Times New Roman"/>
                <w:b/>
                <w:color w:val="000000"/>
                <w:spacing w:val="-2"/>
              </w:rPr>
              <w:t>Austria</w:t>
            </w:r>
            <w:r w:rsidRPr="004D293F">
              <w:rPr>
                <w:rFonts w:ascii="Times New Roman" w:hAnsi="Times New Roman"/>
                <w:color w:val="000000"/>
                <w:spacing w:val="-2"/>
              </w:rPr>
              <w:t xml:space="preserve"> – regulowany jest zawód psychologa służby zdrowia i psychologa klinicznego, nie jest regulowany zawód psychologa ogólnego</w:t>
            </w:r>
            <w:r w:rsidR="00F90154" w:rsidRPr="004D293F">
              <w:rPr>
                <w:rStyle w:val="Odwoanieprzypisudolnego"/>
                <w:rFonts w:ascii="Times New Roman" w:hAnsi="Times New Roman"/>
                <w:color w:val="000000"/>
                <w:spacing w:val="-2"/>
              </w:rPr>
              <w:footnoteReference w:id="6"/>
            </w:r>
            <w:r w:rsidRPr="004D293F">
              <w:rPr>
                <w:rFonts w:ascii="Times New Roman" w:hAnsi="Times New Roman"/>
                <w:color w:val="000000"/>
                <w:spacing w:val="-2"/>
              </w:rPr>
              <w:t>. Ustawa austriacka dzieli psychologów na 3 kategorie:</w:t>
            </w:r>
          </w:p>
          <w:p w14:paraId="0BE03FEF" w14:textId="787F53C3" w:rsidR="00745C6A" w:rsidRPr="004D293F" w:rsidRDefault="00745C6A" w:rsidP="00A2540F">
            <w:pPr>
              <w:numPr>
                <w:ilvl w:val="0"/>
                <w:numId w:val="6"/>
              </w:numPr>
              <w:spacing w:before="120" w:after="120" w:line="240" w:lineRule="auto"/>
              <w:jc w:val="both"/>
              <w:rPr>
                <w:rFonts w:ascii="Times New Roman" w:hAnsi="Times New Roman"/>
                <w:color w:val="000000"/>
                <w:spacing w:val="-2"/>
              </w:rPr>
            </w:pPr>
            <w:r w:rsidRPr="004D293F">
              <w:rPr>
                <w:rFonts w:ascii="Times New Roman" w:hAnsi="Times New Roman"/>
                <w:color w:val="000000"/>
                <w:spacing w:val="-2"/>
              </w:rPr>
              <w:t>zawód psychologa opieki zdrowotnej („healthcare psychologist”),</w:t>
            </w:r>
          </w:p>
          <w:p w14:paraId="350159BD" w14:textId="47BD6417" w:rsidR="00745C6A" w:rsidRPr="004D293F" w:rsidRDefault="00745C6A" w:rsidP="00A2540F">
            <w:pPr>
              <w:numPr>
                <w:ilvl w:val="0"/>
                <w:numId w:val="6"/>
              </w:numPr>
              <w:spacing w:before="120" w:after="120" w:line="240" w:lineRule="auto"/>
              <w:jc w:val="both"/>
              <w:rPr>
                <w:rFonts w:ascii="Times New Roman" w:hAnsi="Times New Roman"/>
                <w:color w:val="000000"/>
                <w:spacing w:val="-2"/>
              </w:rPr>
            </w:pPr>
            <w:r w:rsidRPr="004D293F">
              <w:rPr>
                <w:rFonts w:ascii="Times New Roman" w:hAnsi="Times New Roman"/>
                <w:color w:val="000000"/>
                <w:spacing w:val="-2"/>
              </w:rPr>
              <w:t>psychologa klinicznego („clinical psychologist”),</w:t>
            </w:r>
          </w:p>
          <w:p w14:paraId="0FDC7E0E" w14:textId="77777777" w:rsidR="00745C6A" w:rsidRPr="004D293F" w:rsidRDefault="00745C6A" w:rsidP="00A2540F">
            <w:pPr>
              <w:numPr>
                <w:ilvl w:val="0"/>
                <w:numId w:val="6"/>
              </w:numPr>
              <w:spacing w:before="120" w:after="120" w:line="240" w:lineRule="auto"/>
              <w:jc w:val="both"/>
              <w:rPr>
                <w:rFonts w:ascii="Times New Roman" w:hAnsi="Times New Roman"/>
                <w:color w:val="000000"/>
                <w:spacing w:val="-2"/>
              </w:rPr>
            </w:pPr>
            <w:r w:rsidRPr="004D293F">
              <w:rPr>
                <w:rFonts w:ascii="Times New Roman" w:hAnsi="Times New Roman"/>
                <w:color w:val="000000"/>
                <w:spacing w:val="-2"/>
              </w:rPr>
              <w:t>psychologa ogólnego.</w:t>
            </w:r>
          </w:p>
          <w:p w14:paraId="18DCA320" w14:textId="47B590C2" w:rsidR="00910A7D" w:rsidRPr="004D293F" w:rsidRDefault="00745C6A" w:rsidP="00745C6A">
            <w:pPr>
              <w:spacing w:before="120" w:after="120" w:line="240" w:lineRule="auto"/>
              <w:ind w:left="720"/>
              <w:jc w:val="both"/>
              <w:rPr>
                <w:rFonts w:ascii="Times New Roman" w:hAnsi="Times New Roman"/>
                <w:color w:val="000000"/>
                <w:spacing w:val="-2"/>
              </w:rPr>
            </w:pPr>
            <w:r w:rsidRPr="004D293F">
              <w:rPr>
                <w:rFonts w:ascii="Times New Roman" w:hAnsi="Times New Roman"/>
                <w:color w:val="000000"/>
                <w:spacing w:val="-2"/>
              </w:rPr>
              <w:t>Licencjonowanie i rejestracja zarządzan</w:t>
            </w:r>
            <w:r w:rsidR="00910A7D" w:rsidRPr="004D293F">
              <w:rPr>
                <w:rFonts w:ascii="Times New Roman" w:hAnsi="Times New Roman"/>
                <w:color w:val="000000"/>
                <w:spacing w:val="-2"/>
              </w:rPr>
              <w:t>e</w:t>
            </w:r>
            <w:r w:rsidRPr="004D293F">
              <w:rPr>
                <w:rFonts w:ascii="Times New Roman" w:hAnsi="Times New Roman"/>
                <w:color w:val="000000"/>
                <w:spacing w:val="-2"/>
              </w:rPr>
              <w:t xml:space="preserve"> centralnie i kontrolowan</w:t>
            </w:r>
            <w:r w:rsidR="00910A7D" w:rsidRPr="004D293F">
              <w:rPr>
                <w:rFonts w:ascii="Times New Roman" w:hAnsi="Times New Roman"/>
                <w:color w:val="000000"/>
                <w:spacing w:val="-2"/>
              </w:rPr>
              <w:t>e</w:t>
            </w:r>
            <w:r w:rsidRPr="004D293F">
              <w:rPr>
                <w:rFonts w:ascii="Times New Roman" w:hAnsi="Times New Roman"/>
                <w:color w:val="000000"/>
                <w:spacing w:val="-2"/>
              </w:rPr>
              <w:t xml:space="preserve"> przez Federalne Ministerstwo Spraw Społecznych, Zdrowia, Opieki i Ochrony Konsumentów obejmują jedynie psychologów opieki zdrowotnej i psychologów klinicznych.</w:t>
            </w:r>
          </w:p>
          <w:p w14:paraId="636AB367" w14:textId="77777777" w:rsidR="00745C6A" w:rsidRPr="004D293F" w:rsidRDefault="00745C6A" w:rsidP="00745C6A">
            <w:pPr>
              <w:spacing w:before="120" w:after="120" w:line="240" w:lineRule="auto"/>
              <w:ind w:left="720"/>
              <w:jc w:val="both"/>
              <w:rPr>
                <w:rFonts w:ascii="Times New Roman" w:hAnsi="Times New Roman"/>
                <w:color w:val="000000"/>
                <w:spacing w:val="-2"/>
              </w:rPr>
            </w:pPr>
            <w:r w:rsidRPr="004D293F">
              <w:rPr>
                <w:rFonts w:ascii="Times New Roman" w:hAnsi="Times New Roman"/>
                <w:color w:val="000000"/>
                <w:spacing w:val="-2"/>
              </w:rPr>
              <w:t>Zawód psychologa ogólnego nie jest regulowany.</w:t>
            </w:r>
          </w:p>
          <w:p w14:paraId="0F7159C7" w14:textId="1B7F4A7B" w:rsidR="00745C6A" w:rsidRPr="004D293F" w:rsidRDefault="00745C6A" w:rsidP="00A2540F">
            <w:pPr>
              <w:numPr>
                <w:ilvl w:val="0"/>
                <w:numId w:val="3"/>
              </w:numPr>
              <w:spacing w:before="120" w:after="120" w:line="240" w:lineRule="auto"/>
              <w:jc w:val="both"/>
              <w:rPr>
                <w:rFonts w:ascii="Times New Roman" w:hAnsi="Times New Roman"/>
                <w:color w:val="000000"/>
                <w:spacing w:val="-2"/>
              </w:rPr>
            </w:pPr>
            <w:r w:rsidRPr="004D293F">
              <w:rPr>
                <w:rFonts w:ascii="Times New Roman" w:hAnsi="Times New Roman"/>
                <w:b/>
                <w:color w:val="000000"/>
                <w:spacing w:val="-2"/>
              </w:rPr>
              <w:t>Irlandia</w:t>
            </w:r>
            <w:r w:rsidRPr="004D293F">
              <w:rPr>
                <w:rFonts w:ascii="Times New Roman" w:hAnsi="Times New Roman"/>
                <w:color w:val="000000"/>
                <w:spacing w:val="-2"/>
              </w:rPr>
              <w:t xml:space="preserve"> – zawód psychologa </w:t>
            </w:r>
            <w:r w:rsidR="00910A7D" w:rsidRPr="004D293F">
              <w:rPr>
                <w:rFonts w:ascii="Times New Roman" w:hAnsi="Times New Roman"/>
                <w:color w:val="000000"/>
                <w:spacing w:val="-2"/>
              </w:rPr>
              <w:t>co do zasady</w:t>
            </w:r>
            <w:r w:rsidRPr="004D293F">
              <w:rPr>
                <w:rFonts w:ascii="Times New Roman" w:hAnsi="Times New Roman"/>
                <w:color w:val="000000"/>
                <w:spacing w:val="-2"/>
              </w:rPr>
              <w:t xml:space="preserve"> nie jest zawodem ustawowo regulowanym. </w:t>
            </w:r>
            <w:r w:rsidR="00910A7D" w:rsidRPr="004D293F">
              <w:rPr>
                <w:rFonts w:ascii="Times New Roman" w:hAnsi="Times New Roman"/>
                <w:color w:val="000000"/>
                <w:spacing w:val="-2"/>
              </w:rPr>
              <w:t>Jednakże s</w:t>
            </w:r>
            <w:r w:rsidRPr="004D293F">
              <w:rPr>
                <w:rFonts w:ascii="Times New Roman" w:hAnsi="Times New Roman"/>
                <w:color w:val="000000"/>
                <w:spacing w:val="-2"/>
              </w:rPr>
              <w:t xml:space="preserve">zczególne zawodowe kwalifikacje są wymagane do pracy w służbie zdrowia finansowanej ze środków publicznych – dotyczy to psychologa klinicznego, psychologa zajmującego się doradztwem („counselling psychologist”) oraz psychologa edukacyjnego. Proces uznawania kwalifikacji istnieje jedynie w odniesieniu do trzech wymienionych grup psychologów, ponieważ tylko </w:t>
            </w:r>
            <w:r w:rsidR="00910A7D" w:rsidRPr="004D293F">
              <w:rPr>
                <w:rFonts w:ascii="Times New Roman" w:hAnsi="Times New Roman"/>
                <w:color w:val="000000"/>
                <w:spacing w:val="-2"/>
              </w:rPr>
              <w:t xml:space="preserve">te grupy </w:t>
            </w:r>
            <w:r w:rsidRPr="004D293F">
              <w:rPr>
                <w:rFonts w:ascii="Times New Roman" w:hAnsi="Times New Roman"/>
                <w:color w:val="000000"/>
                <w:spacing w:val="-2"/>
              </w:rPr>
              <w:t>mogą być zatrudnione w publicznej służbie zdrowia. Irlandzkie Towarzystwo Psychologiczne jest instytucją uprawnioną do uznawania kwalifikacji, o których mowa wyżej.</w:t>
            </w:r>
          </w:p>
          <w:p w14:paraId="0A8DD53A" w14:textId="7D5908A7" w:rsidR="00745C6A" w:rsidRPr="004D293F" w:rsidRDefault="00745C6A" w:rsidP="00A2540F">
            <w:pPr>
              <w:numPr>
                <w:ilvl w:val="0"/>
                <w:numId w:val="3"/>
              </w:numPr>
              <w:spacing w:before="120" w:after="120" w:line="240" w:lineRule="auto"/>
              <w:jc w:val="both"/>
              <w:rPr>
                <w:rFonts w:ascii="Times New Roman" w:hAnsi="Times New Roman"/>
                <w:color w:val="000000"/>
                <w:spacing w:val="-2"/>
              </w:rPr>
            </w:pPr>
            <w:r w:rsidRPr="004D293F">
              <w:rPr>
                <w:rFonts w:ascii="Times New Roman" w:hAnsi="Times New Roman"/>
                <w:b/>
                <w:color w:val="000000"/>
                <w:spacing w:val="-2"/>
              </w:rPr>
              <w:t>Dania</w:t>
            </w:r>
            <w:r w:rsidRPr="004D293F">
              <w:rPr>
                <w:rFonts w:ascii="Times New Roman" w:hAnsi="Times New Roman"/>
                <w:color w:val="000000"/>
                <w:spacing w:val="-2"/>
              </w:rPr>
              <w:t xml:space="preserve"> – prawo duńskie rozróżnia zwykłego psychologa i tzw. autoryzowanego psychologa</w:t>
            </w:r>
            <w:r w:rsidR="00C6497F" w:rsidRPr="004D293F">
              <w:rPr>
                <w:rStyle w:val="Odwoanieprzypisudolnego"/>
                <w:rFonts w:ascii="Times New Roman" w:hAnsi="Times New Roman"/>
                <w:color w:val="000000"/>
                <w:spacing w:val="-2"/>
              </w:rPr>
              <w:footnoteReference w:id="7"/>
            </w:r>
            <w:r w:rsidRPr="004D293F">
              <w:rPr>
                <w:rFonts w:ascii="Times New Roman" w:hAnsi="Times New Roman"/>
                <w:color w:val="000000"/>
                <w:spacing w:val="-2"/>
              </w:rPr>
              <w:t xml:space="preserve">. Do wykonywania obowiązków psychologa zwykłego wystarcza ukończenie studiów magisterskich z zakresu psychologii. By uzyskać tytuł psychologa autoryzowanego konieczne jest uzyskanie autoryzacji Rady ds. Nadzoru nad Praktyką </w:t>
            </w:r>
            <w:r w:rsidRPr="004D293F">
              <w:rPr>
                <w:rFonts w:ascii="Times New Roman" w:hAnsi="Times New Roman"/>
                <w:color w:val="000000"/>
                <w:spacing w:val="-2"/>
              </w:rPr>
              <w:lastRenderedPageBreak/>
              <w:t>Psychologiczną, która sprawuje też stały nadzór nad wymienionymi psychologami, którzy zobowiązani są również do przestrzegania wytycznych wydawanych przez Radę.</w:t>
            </w:r>
          </w:p>
          <w:p w14:paraId="7E39D2CE" w14:textId="12D83A15" w:rsidR="00745C6A" w:rsidRPr="004D293F" w:rsidRDefault="00745C6A" w:rsidP="00745C6A">
            <w:pPr>
              <w:spacing w:before="120" w:after="120" w:line="240" w:lineRule="auto"/>
              <w:jc w:val="both"/>
              <w:rPr>
                <w:rFonts w:ascii="Times New Roman" w:hAnsi="Times New Roman"/>
                <w:b/>
                <w:color w:val="000000"/>
                <w:spacing w:val="-2"/>
              </w:rPr>
            </w:pPr>
            <w:r w:rsidRPr="004D293F">
              <w:rPr>
                <w:rFonts w:ascii="Times New Roman" w:hAnsi="Times New Roman"/>
                <w:b/>
                <w:color w:val="000000"/>
                <w:spacing w:val="-2"/>
              </w:rPr>
              <w:t xml:space="preserve">III </w:t>
            </w:r>
            <w:r w:rsidR="00B7379A">
              <w:rPr>
                <w:rFonts w:ascii="Times New Roman" w:hAnsi="Times New Roman"/>
                <w:b/>
                <w:color w:val="000000"/>
                <w:spacing w:val="-2"/>
              </w:rPr>
              <w:t>–</w:t>
            </w:r>
            <w:r w:rsidRPr="004D293F">
              <w:rPr>
                <w:rFonts w:ascii="Times New Roman" w:hAnsi="Times New Roman"/>
                <w:b/>
                <w:color w:val="000000"/>
                <w:spacing w:val="-2"/>
              </w:rPr>
              <w:t xml:space="preserve"> Państwa, w których zawód psychologa nie jest regulowany:</w:t>
            </w:r>
          </w:p>
          <w:p w14:paraId="0B5926A5" w14:textId="5BADE2CE" w:rsidR="00745C6A" w:rsidRPr="004D293F" w:rsidRDefault="00745C6A" w:rsidP="00A2540F">
            <w:pPr>
              <w:numPr>
                <w:ilvl w:val="0"/>
                <w:numId w:val="4"/>
              </w:numPr>
              <w:spacing w:before="120" w:after="120" w:line="240" w:lineRule="auto"/>
              <w:jc w:val="both"/>
              <w:rPr>
                <w:rFonts w:ascii="Times New Roman" w:hAnsi="Times New Roman"/>
                <w:color w:val="000000"/>
                <w:spacing w:val="-2"/>
              </w:rPr>
            </w:pPr>
            <w:r w:rsidRPr="004D293F">
              <w:rPr>
                <w:rFonts w:ascii="Times New Roman" w:hAnsi="Times New Roman"/>
                <w:b/>
                <w:color w:val="000000"/>
                <w:spacing w:val="-2"/>
              </w:rPr>
              <w:t>Niemcy</w:t>
            </w:r>
            <w:r w:rsidRPr="004D293F">
              <w:rPr>
                <w:rFonts w:ascii="Times New Roman" w:hAnsi="Times New Roman"/>
                <w:color w:val="000000"/>
                <w:spacing w:val="-2"/>
              </w:rPr>
              <w:t xml:space="preserve"> – profesja psychologa nie jest zawodem regulowanym, do świadczenia usług psychologicznych wystarczające jest ukończenie studiów psychologicznych</w:t>
            </w:r>
            <w:r w:rsidR="00C6497F" w:rsidRPr="004D293F">
              <w:rPr>
                <w:rStyle w:val="Odwoanieprzypisudolnego"/>
                <w:rFonts w:ascii="Times New Roman" w:hAnsi="Times New Roman"/>
                <w:color w:val="000000"/>
                <w:spacing w:val="-2"/>
              </w:rPr>
              <w:footnoteReference w:id="8"/>
            </w:r>
            <w:r w:rsidRPr="004D293F">
              <w:rPr>
                <w:rFonts w:ascii="Times New Roman" w:hAnsi="Times New Roman"/>
                <w:color w:val="000000"/>
                <w:spacing w:val="-2"/>
              </w:rPr>
              <w:t>. Zgodnie z prawem niemieckim jedynie profesja psychoterapeuty, która jest uznawana za zawód medyczny, jest zawodem regulowanym.</w:t>
            </w:r>
          </w:p>
          <w:p w14:paraId="762C3A84" w14:textId="77777777" w:rsidR="009504E9" w:rsidRPr="004D293F" w:rsidRDefault="00745C6A" w:rsidP="00A2540F">
            <w:pPr>
              <w:numPr>
                <w:ilvl w:val="0"/>
                <w:numId w:val="4"/>
              </w:numPr>
              <w:spacing w:before="120" w:after="120" w:line="240" w:lineRule="auto"/>
              <w:jc w:val="both"/>
              <w:rPr>
                <w:rFonts w:ascii="Times New Roman" w:hAnsi="Times New Roman"/>
                <w:color w:val="000000"/>
                <w:spacing w:val="-2"/>
              </w:rPr>
            </w:pPr>
            <w:r w:rsidRPr="004D293F">
              <w:rPr>
                <w:rFonts w:ascii="Times New Roman" w:hAnsi="Times New Roman"/>
                <w:b/>
                <w:color w:val="000000"/>
                <w:spacing w:val="-2"/>
              </w:rPr>
              <w:t>Węgry</w:t>
            </w:r>
            <w:r w:rsidRPr="004D293F">
              <w:rPr>
                <w:rFonts w:ascii="Times New Roman" w:hAnsi="Times New Roman"/>
                <w:color w:val="000000"/>
                <w:spacing w:val="-2"/>
              </w:rPr>
              <w:t xml:space="preserve"> – psycholog nie jest zawodem regulowanym, nie istnieje samorząd psychologów</w:t>
            </w:r>
            <w:r w:rsidR="00C6497F" w:rsidRPr="004D293F">
              <w:rPr>
                <w:rStyle w:val="Odwoanieprzypisudolnego"/>
                <w:rFonts w:ascii="Times New Roman" w:hAnsi="Times New Roman"/>
                <w:color w:val="000000"/>
                <w:spacing w:val="-2"/>
              </w:rPr>
              <w:footnoteReference w:id="9"/>
            </w:r>
            <w:r w:rsidR="00910A7D" w:rsidRPr="004D293F">
              <w:rPr>
                <w:rFonts w:ascii="Times New Roman" w:hAnsi="Times New Roman"/>
                <w:color w:val="000000"/>
                <w:spacing w:val="-2"/>
              </w:rPr>
              <w:t xml:space="preserve">. </w:t>
            </w:r>
          </w:p>
        </w:tc>
      </w:tr>
      <w:tr w:rsidR="00DD77E9" w:rsidRPr="004D293F" w14:paraId="0918FA00" w14:textId="77777777" w:rsidTr="00FF788A">
        <w:trPr>
          <w:gridAfter w:val="1"/>
          <w:wAfter w:w="10" w:type="dxa"/>
          <w:trHeight w:val="359"/>
        </w:trPr>
        <w:tc>
          <w:tcPr>
            <w:tcW w:w="10908" w:type="dxa"/>
            <w:gridSpan w:val="29"/>
            <w:shd w:val="clear" w:color="auto" w:fill="99CCFF"/>
            <w:vAlign w:val="center"/>
          </w:tcPr>
          <w:p w14:paraId="06F53C5A" w14:textId="77777777" w:rsidR="00DD77E9" w:rsidRPr="004D293F" w:rsidRDefault="00DD77E9" w:rsidP="00A2540F">
            <w:pPr>
              <w:numPr>
                <w:ilvl w:val="0"/>
                <w:numId w:val="1"/>
              </w:numPr>
              <w:spacing w:before="60" w:after="60" w:line="240" w:lineRule="auto"/>
              <w:ind w:left="318" w:hanging="284"/>
              <w:jc w:val="both"/>
              <w:rPr>
                <w:rFonts w:ascii="Times New Roman" w:hAnsi="Times New Roman"/>
                <w:b/>
                <w:color w:val="000000"/>
              </w:rPr>
            </w:pPr>
            <w:r w:rsidRPr="004D293F">
              <w:rPr>
                <w:rFonts w:ascii="Times New Roman" w:hAnsi="Times New Roman"/>
                <w:b/>
                <w:color w:val="000000"/>
              </w:rPr>
              <w:lastRenderedPageBreak/>
              <w:t>Podmioty, na które oddziałuje projekt</w:t>
            </w:r>
          </w:p>
        </w:tc>
      </w:tr>
      <w:tr w:rsidR="00DD77E9" w:rsidRPr="004D293F" w14:paraId="01030554" w14:textId="77777777" w:rsidTr="00FF788A">
        <w:trPr>
          <w:gridAfter w:val="1"/>
          <w:wAfter w:w="10" w:type="dxa"/>
          <w:trHeight w:val="142"/>
        </w:trPr>
        <w:tc>
          <w:tcPr>
            <w:tcW w:w="2639" w:type="dxa"/>
            <w:gridSpan w:val="3"/>
            <w:shd w:val="clear" w:color="auto" w:fill="auto"/>
          </w:tcPr>
          <w:p w14:paraId="1E3B9969" w14:textId="77777777" w:rsidR="00DD77E9" w:rsidRPr="004D293F" w:rsidRDefault="00DD77E9" w:rsidP="00DD77E9">
            <w:pPr>
              <w:spacing w:before="40" w:line="240" w:lineRule="auto"/>
              <w:jc w:val="center"/>
              <w:rPr>
                <w:rFonts w:ascii="Times New Roman" w:hAnsi="Times New Roman"/>
                <w:color w:val="000000"/>
                <w:spacing w:val="-2"/>
              </w:rPr>
            </w:pPr>
            <w:r w:rsidRPr="004D293F">
              <w:rPr>
                <w:rFonts w:ascii="Times New Roman" w:hAnsi="Times New Roman"/>
                <w:color w:val="000000"/>
                <w:spacing w:val="-2"/>
              </w:rPr>
              <w:t>Grupa</w:t>
            </w:r>
          </w:p>
        </w:tc>
        <w:tc>
          <w:tcPr>
            <w:tcW w:w="2292" w:type="dxa"/>
            <w:gridSpan w:val="8"/>
            <w:shd w:val="clear" w:color="auto" w:fill="auto"/>
          </w:tcPr>
          <w:p w14:paraId="6F790897" w14:textId="77777777" w:rsidR="00DD77E9" w:rsidRPr="004D293F" w:rsidRDefault="00DD77E9" w:rsidP="00DD77E9">
            <w:pPr>
              <w:spacing w:before="40" w:line="240" w:lineRule="auto"/>
              <w:jc w:val="center"/>
              <w:rPr>
                <w:rFonts w:ascii="Times New Roman" w:hAnsi="Times New Roman"/>
                <w:color w:val="000000"/>
                <w:spacing w:val="-2"/>
              </w:rPr>
            </w:pPr>
            <w:r w:rsidRPr="004D293F">
              <w:rPr>
                <w:rFonts w:ascii="Times New Roman" w:hAnsi="Times New Roman"/>
                <w:color w:val="000000"/>
                <w:spacing w:val="-2"/>
              </w:rPr>
              <w:t>Wielkość</w:t>
            </w:r>
          </w:p>
        </w:tc>
        <w:tc>
          <w:tcPr>
            <w:tcW w:w="2837" w:type="dxa"/>
            <w:gridSpan w:val="12"/>
            <w:shd w:val="clear" w:color="auto" w:fill="auto"/>
          </w:tcPr>
          <w:p w14:paraId="114B7295" w14:textId="77777777" w:rsidR="00DD77E9" w:rsidRPr="004D293F" w:rsidRDefault="00DD77E9" w:rsidP="00DD77E9">
            <w:pPr>
              <w:spacing w:before="40" w:line="240" w:lineRule="auto"/>
              <w:jc w:val="center"/>
              <w:rPr>
                <w:rFonts w:ascii="Times New Roman" w:hAnsi="Times New Roman"/>
                <w:color w:val="000000"/>
                <w:spacing w:val="-2"/>
              </w:rPr>
            </w:pPr>
            <w:r w:rsidRPr="004D293F">
              <w:rPr>
                <w:rFonts w:ascii="Times New Roman" w:hAnsi="Times New Roman"/>
                <w:color w:val="000000"/>
                <w:spacing w:val="-2"/>
              </w:rPr>
              <w:t>Źródło danych</w:t>
            </w:r>
            <w:r w:rsidRPr="004D293F" w:rsidDel="00260F33">
              <w:rPr>
                <w:rFonts w:ascii="Times New Roman" w:hAnsi="Times New Roman"/>
                <w:color w:val="000000"/>
                <w:spacing w:val="-2"/>
              </w:rPr>
              <w:t xml:space="preserve"> </w:t>
            </w:r>
          </w:p>
        </w:tc>
        <w:tc>
          <w:tcPr>
            <w:tcW w:w="3140" w:type="dxa"/>
            <w:gridSpan w:val="6"/>
            <w:shd w:val="clear" w:color="auto" w:fill="auto"/>
          </w:tcPr>
          <w:p w14:paraId="16777CFF" w14:textId="77777777" w:rsidR="00DD77E9" w:rsidRPr="004D293F" w:rsidRDefault="00DD77E9" w:rsidP="00DD77E9">
            <w:pPr>
              <w:spacing w:before="40" w:line="240" w:lineRule="auto"/>
              <w:jc w:val="center"/>
              <w:rPr>
                <w:rFonts w:ascii="Times New Roman" w:hAnsi="Times New Roman"/>
                <w:color w:val="000000"/>
                <w:spacing w:val="-2"/>
              </w:rPr>
            </w:pPr>
            <w:r w:rsidRPr="004D293F">
              <w:rPr>
                <w:rFonts w:ascii="Times New Roman" w:hAnsi="Times New Roman"/>
                <w:color w:val="000000"/>
                <w:spacing w:val="-2"/>
              </w:rPr>
              <w:t>Oddziaływanie</w:t>
            </w:r>
          </w:p>
        </w:tc>
      </w:tr>
      <w:tr w:rsidR="00DD77E9" w:rsidRPr="004D293F" w14:paraId="7B070EAC" w14:textId="77777777" w:rsidTr="00FF788A">
        <w:trPr>
          <w:gridAfter w:val="1"/>
          <w:wAfter w:w="10" w:type="dxa"/>
          <w:trHeight w:val="142"/>
        </w:trPr>
        <w:tc>
          <w:tcPr>
            <w:tcW w:w="2639" w:type="dxa"/>
            <w:gridSpan w:val="3"/>
            <w:shd w:val="clear" w:color="auto" w:fill="auto"/>
          </w:tcPr>
          <w:p w14:paraId="6BF00DF4" w14:textId="77777777" w:rsidR="00DD77E9" w:rsidRPr="004D293F" w:rsidRDefault="00DD77E9" w:rsidP="00DD77E9">
            <w:pPr>
              <w:spacing w:line="240" w:lineRule="auto"/>
              <w:rPr>
                <w:rFonts w:ascii="Times New Roman" w:hAnsi="Times New Roman"/>
                <w:spacing w:val="-2"/>
              </w:rPr>
            </w:pPr>
            <w:r w:rsidRPr="004D293F">
              <w:rPr>
                <w:rFonts w:ascii="Times New Roman" w:hAnsi="Times New Roman"/>
              </w:rPr>
              <w:t>Osoby wykonujące zawód psychologa</w:t>
            </w:r>
          </w:p>
        </w:tc>
        <w:tc>
          <w:tcPr>
            <w:tcW w:w="2292" w:type="dxa"/>
            <w:gridSpan w:val="8"/>
            <w:shd w:val="clear" w:color="auto" w:fill="auto"/>
          </w:tcPr>
          <w:p w14:paraId="73542A72" w14:textId="77777777" w:rsidR="00DD77E9" w:rsidRPr="004D293F" w:rsidRDefault="00FA488F" w:rsidP="00DD77E9">
            <w:pPr>
              <w:spacing w:line="240" w:lineRule="auto"/>
              <w:rPr>
                <w:rFonts w:ascii="Times New Roman" w:hAnsi="Times New Roman"/>
                <w:spacing w:val="-2"/>
              </w:rPr>
            </w:pPr>
            <w:r w:rsidRPr="004D293F">
              <w:rPr>
                <w:rFonts w:ascii="Times New Roman" w:hAnsi="Times New Roman"/>
                <w:spacing w:val="-2"/>
              </w:rPr>
              <w:t>Liczba zatrudnionych w elementarnej grupie zawodów Psycholodzy i pokrewni (kod 2634 wg klasyfikacji zawodów i specjalności) w październiku 2022 r. wyniosła 9,7 tys. osób</w:t>
            </w:r>
          </w:p>
        </w:tc>
        <w:tc>
          <w:tcPr>
            <w:tcW w:w="2837" w:type="dxa"/>
            <w:gridSpan w:val="12"/>
            <w:shd w:val="clear" w:color="auto" w:fill="auto"/>
          </w:tcPr>
          <w:p w14:paraId="7EED56DD" w14:textId="77777777" w:rsidR="00DD77E9" w:rsidRPr="004D293F" w:rsidRDefault="00FA488F" w:rsidP="00DD77E9">
            <w:pPr>
              <w:spacing w:line="240" w:lineRule="auto"/>
              <w:rPr>
                <w:rFonts w:ascii="Times New Roman" w:hAnsi="Times New Roman"/>
                <w:spacing w:val="-2"/>
              </w:rPr>
            </w:pPr>
            <w:r w:rsidRPr="004D293F">
              <w:rPr>
                <w:rFonts w:ascii="Times New Roman" w:hAnsi="Times New Roman"/>
                <w:spacing w:val="-2"/>
              </w:rPr>
              <w:t>Struktura wynagrodzeń według zawodów, dane z października 2022 r.</w:t>
            </w:r>
            <w:r w:rsidR="00B85CAD" w:rsidRPr="004D293F">
              <w:rPr>
                <w:rStyle w:val="Odwoanieprzypisudolnego"/>
                <w:rFonts w:ascii="Times New Roman" w:hAnsi="Times New Roman"/>
                <w:spacing w:val="-2"/>
              </w:rPr>
              <w:footnoteReference w:id="10"/>
            </w:r>
          </w:p>
          <w:p w14:paraId="722A5B70" w14:textId="77777777" w:rsidR="00DD77E9" w:rsidRPr="004D293F" w:rsidRDefault="00DD77E9" w:rsidP="00DD77E9">
            <w:pPr>
              <w:spacing w:line="240" w:lineRule="auto"/>
              <w:rPr>
                <w:rFonts w:ascii="Times New Roman" w:hAnsi="Times New Roman"/>
                <w:spacing w:val="-2"/>
              </w:rPr>
            </w:pPr>
          </w:p>
          <w:p w14:paraId="5E02BAF7" w14:textId="77777777" w:rsidR="00DD77E9" w:rsidRPr="004D293F" w:rsidRDefault="00DD77E9" w:rsidP="00DD77E9">
            <w:pPr>
              <w:spacing w:line="240" w:lineRule="auto"/>
              <w:rPr>
                <w:rFonts w:ascii="Times New Roman" w:hAnsi="Times New Roman"/>
                <w:spacing w:val="-2"/>
              </w:rPr>
            </w:pPr>
          </w:p>
        </w:tc>
        <w:tc>
          <w:tcPr>
            <w:tcW w:w="3140" w:type="dxa"/>
            <w:gridSpan w:val="6"/>
            <w:shd w:val="clear" w:color="auto" w:fill="auto"/>
          </w:tcPr>
          <w:p w14:paraId="29CB897F" w14:textId="70C80864" w:rsidR="00DD77E9" w:rsidRPr="004D293F" w:rsidRDefault="00DD77E9" w:rsidP="00DD77E9">
            <w:pPr>
              <w:spacing w:line="240" w:lineRule="auto"/>
              <w:rPr>
                <w:rFonts w:ascii="Times New Roman" w:hAnsi="Times New Roman"/>
                <w:spacing w:val="-2"/>
              </w:rPr>
            </w:pPr>
            <w:r w:rsidRPr="004D293F">
              <w:rPr>
                <w:rFonts w:ascii="Times New Roman" w:hAnsi="Times New Roman"/>
                <w:spacing w:val="-2"/>
              </w:rPr>
              <w:t xml:space="preserve">Psychologowie wykonujący zawód będą podlegać obowiązkowej przynależności do samorządu </w:t>
            </w:r>
            <w:r w:rsidR="005D4E2D">
              <w:rPr>
                <w:rFonts w:ascii="Times New Roman" w:hAnsi="Times New Roman"/>
                <w:spacing w:val="-2"/>
              </w:rPr>
              <w:t>psychologów</w:t>
            </w:r>
            <w:r w:rsidRPr="004D293F">
              <w:rPr>
                <w:rFonts w:ascii="Times New Roman" w:hAnsi="Times New Roman"/>
                <w:spacing w:val="-2"/>
              </w:rPr>
              <w:t xml:space="preserve"> oraz będą objęci obowiązkiem doskonalenia zawodowego.</w:t>
            </w:r>
          </w:p>
          <w:p w14:paraId="006698F8" w14:textId="5D77E3DA" w:rsidR="00DD77E9" w:rsidRPr="004D293F" w:rsidRDefault="00DD77E9" w:rsidP="00DD77E9">
            <w:pPr>
              <w:spacing w:line="240" w:lineRule="auto"/>
              <w:rPr>
                <w:rFonts w:ascii="Times New Roman" w:hAnsi="Times New Roman"/>
                <w:spacing w:val="-2"/>
              </w:rPr>
            </w:pPr>
            <w:r w:rsidRPr="004D293F">
              <w:rPr>
                <w:rFonts w:ascii="Times New Roman" w:hAnsi="Times New Roman"/>
                <w:spacing w:val="-2"/>
              </w:rPr>
              <w:t xml:space="preserve">Stworzony także zostanie system odpowiedzialności </w:t>
            </w:r>
            <w:r w:rsidR="005D4E2D">
              <w:rPr>
                <w:rFonts w:ascii="Times New Roman" w:hAnsi="Times New Roman"/>
                <w:spacing w:val="-2"/>
              </w:rPr>
              <w:t>dyscyplinarnej</w:t>
            </w:r>
            <w:r w:rsidRPr="004D293F">
              <w:rPr>
                <w:rFonts w:ascii="Times New Roman" w:hAnsi="Times New Roman"/>
                <w:spacing w:val="-2"/>
              </w:rPr>
              <w:t xml:space="preserve"> psychologów. </w:t>
            </w:r>
          </w:p>
        </w:tc>
      </w:tr>
      <w:tr w:rsidR="009504E9" w:rsidRPr="004D293F" w14:paraId="3B113C24" w14:textId="77777777" w:rsidTr="00FF788A">
        <w:trPr>
          <w:gridAfter w:val="1"/>
          <w:wAfter w:w="10" w:type="dxa"/>
          <w:trHeight w:val="142"/>
        </w:trPr>
        <w:tc>
          <w:tcPr>
            <w:tcW w:w="2639" w:type="dxa"/>
            <w:gridSpan w:val="3"/>
            <w:shd w:val="clear" w:color="auto" w:fill="auto"/>
          </w:tcPr>
          <w:p w14:paraId="58CADF9C" w14:textId="77777777" w:rsidR="009504E9" w:rsidRPr="004D293F" w:rsidRDefault="009504E9" w:rsidP="00DD77E9">
            <w:pPr>
              <w:spacing w:line="240" w:lineRule="auto"/>
              <w:rPr>
                <w:rFonts w:ascii="Times New Roman" w:hAnsi="Times New Roman"/>
              </w:rPr>
            </w:pPr>
            <w:r w:rsidRPr="004D293F">
              <w:rPr>
                <w:rFonts w:ascii="Times New Roman" w:hAnsi="Times New Roman"/>
              </w:rPr>
              <w:t>Osoby posiadające wykształcenie psychologiczne</w:t>
            </w:r>
          </w:p>
        </w:tc>
        <w:tc>
          <w:tcPr>
            <w:tcW w:w="2292" w:type="dxa"/>
            <w:gridSpan w:val="8"/>
            <w:shd w:val="clear" w:color="auto" w:fill="auto"/>
          </w:tcPr>
          <w:p w14:paraId="79F146F3" w14:textId="2799B173" w:rsidR="009504E9" w:rsidRPr="004D293F" w:rsidRDefault="009504E9" w:rsidP="00DD77E9">
            <w:pPr>
              <w:spacing w:line="240" w:lineRule="auto"/>
              <w:rPr>
                <w:rFonts w:ascii="Times New Roman" w:hAnsi="Times New Roman"/>
                <w:spacing w:val="-2"/>
              </w:rPr>
            </w:pPr>
            <w:r w:rsidRPr="004D293F">
              <w:rPr>
                <w:rFonts w:ascii="Times New Roman" w:hAnsi="Times New Roman"/>
                <w:spacing w:val="-2"/>
              </w:rPr>
              <w:t>Liczba osób deklarujących posiadanie zawodu wyuczonego psychologa, jednocześnie mających co najmniej wykształcenie wyższe magisterskie wyniosła</w:t>
            </w:r>
            <w:r w:rsidR="0032426F">
              <w:rPr>
                <w:rFonts w:ascii="Times New Roman" w:hAnsi="Times New Roman"/>
                <w:spacing w:val="-2"/>
              </w:rPr>
              <w:t xml:space="preserve"> </w:t>
            </w:r>
            <w:r w:rsidR="00830B19" w:rsidRPr="00830B19">
              <w:rPr>
                <w:rFonts w:ascii="Times New Roman" w:hAnsi="Times New Roman"/>
                <w:spacing w:val="-2"/>
              </w:rPr>
              <w:t>129 tys. osób (średnia wartość w 1 kwartale 2024</w:t>
            </w:r>
            <w:r w:rsidR="00276501" w:rsidRPr="004D293F">
              <w:rPr>
                <w:rFonts w:ascii="Times New Roman" w:hAnsi="Times New Roman"/>
                <w:spacing w:val="-2"/>
              </w:rPr>
              <w:t xml:space="preserve"> r.</w:t>
            </w:r>
            <w:r w:rsidR="00B26077">
              <w:rPr>
                <w:rFonts w:ascii="Times New Roman" w:hAnsi="Times New Roman"/>
                <w:spacing w:val="-2"/>
              </w:rPr>
              <w:t>)</w:t>
            </w:r>
          </w:p>
        </w:tc>
        <w:tc>
          <w:tcPr>
            <w:tcW w:w="2837" w:type="dxa"/>
            <w:gridSpan w:val="12"/>
            <w:shd w:val="clear" w:color="auto" w:fill="auto"/>
          </w:tcPr>
          <w:p w14:paraId="383BCBF8" w14:textId="7C68240A" w:rsidR="009504E9" w:rsidRPr="004D293F" w:rsidRDefault="009504E9" w:rsidP="009504E9">
            <w:pPr>
              <w:spacing w:line="240" w:lineRule="auto"/>
              <w:rPr>
                <w:rFonts w:ascii="Times New Roman" w:hAnsi="Times New Roman"/>
                <w:spacing w:val="-2"/>
              </w:rPr>
            </w:pPr>
            <w:r w:rsidRPr="004D293F">
              <w:rPr>
                <w:rFonts w:ascii="Times New Roman" w:hAnsi="Times New Roman"/>
                <w:spacing w:val="-2"/>
              </w:rPr>
              <w:t xml:space="preserve">Badanie Aktywności Ekonomicznej Ludności GUS </w:t>
            </w:r>
            <w:r w:rsidR="00276501" w:rsidRPr="004D293F">
              <w:rPr>
                <w:rFonts w:ascii="Times New Roman" w:hAnsi="Times New Roman"/>
                <w:spacing w:val="-2"/>
              </w:rPr>
              <w:t xml:space="preserve">w </w:t>
            </w:r>
            <w:r w:rsidR="009D6A19">
              <w:rPr>
                <w:rFonts w:ascii="Times New Roman" w:hAnsi="Times New Roman"/>
                <w:spacing w:val="-2"/>
              </w:rPr>
              <w:t>1</w:t>
            </w:r>
            <w:r w:rsidR="009D6A19" w:rsidRPr="004D293F">
              <w:rPr>
                <w:rFonts w:ascii="Times New Roman" w:hAnsi="Times New Roman"/>
                <w:spacing w:val="-2"/>
              </w:rPr>
              <w:t xml:space="preserve"> </w:t>
            </w:r>
            <w:r w:rsidR="00276501" w:rsidRPr="004D293F">
              <w:rPr>
                <w:rFonts w:ascii="Times New Roman" w:hAnsi="Times New Roman"/>
                <w:spacing w:val="-2"/>
              </w:rPr>
              <w:t xml:space="preserve">kwartale </w:t>
            </w:r>
            <w:r w:rsidR="009D6A19">
              <w:rPr>
                <w:rFonts w:ascii="Times New Roman" w:hAnsi="Times New Roman"/>
                <w:spacing w:val="-2"/>
              </w:rPr>
              <w:t>2024</w:t>
            </w:r>
            <w:r w:rsidR="009D6A19" w:rsidRPr="004D293F">
              <w:rPr>
                <w:rFonts w:ascii="Times New Roman" w:hAnsi="Times New Roman"/>
                <w:spacing w:val="-2"/>
              </w:rPr>
              <w:t xml:space="preserve"> </w:t>
            </w:r>
            <w:r w:rsidRPr="004D293F">
              <w:rPr>
                <w:rFonts w:ascii="Times New Roman" w:hAnsi="Times New Roman"/>
                <w:spacing w:val="-2"/>
              </w:rPr>
              <w:t>r.</w:t>
            </w:r>
          </w:p>
          <w:p w14:paraId="690CADF3" w14:textId="77777777" w:rsidR="009504E9" w:rsidRPr="004D293F" w:rsidRDefault="009504E9" w:rsidP="00DD77E9">
            <w:pPr>
              <w:spacing w:line="240" w:lineRule="auto"/>
              <w:rPr>
                <w:rFonts w:ascii="Times New Roman" w:hAnsi="Times New Roman"/>
                <w:spacing w:val="-2"/>
              </w:rPr>
            </w:pPr>
          </w:p>
        </w:tc>
        <w:tc>
          <w:tcPr>
            <w:tcW w:w="3140" w:type="dxa"/>
            <w:gridSpan w:val="6"/>
            <w:shd w:val="clear" w:color="auto" w:fill="auto"/>
          </w:tcPr>
          <w:p w14:paraId="267A40B6" w14:textId="32F22C6A" w:rsidR="009504E9" w:rsidRPr="004D293F" w:rsidRDefault="00FB0915" w:rsidP="00DD77E9">
            <w:pPr>
              <w:spacing w:line="240" w:lineRule="auto"/>
              <w:rPr>
                <w:rFonts w:ascii="Times New Roman" w:hAnsi="Times New Roman"/>
                <w:spacing w:val="-2"/>
              </w:rPr>
            </w:pPr>
            <w:r w:rsidRPr="004D293F">
              <w:rPr>
                <w:rFonts w:ascii="Times New Roman" w:hAnsi="Times New Roman"/>
                <w:spacing w:val="-2"/>
              </w:rPr>
              <w:t xml:space="preserve">W </w:t>
            </w:r>
            <w:r w:rsidR="00BB4BD9">
              <w:rPr>
                <w:rFonts w:ascii="Times New Roman" w:hAnsi="Times New Roman"/>
                <w:spacing w:val="-2"/>
              </w:rPr>
              <w:t>projek</w:t>
            </w:r>
            <w:r w:rsidR="00EF1AE7">
              <w:rPr>
                <w:rFonts w:ascii="Times New Roman" w:hAnsi="Times New Roman"/>
                <w:spacing w:val="-2"/>
              </w:rPr>
              <w:t>cie</w:t>
            </w:r>
            <w:r w:rsidR="00BB4BD9">
              <w:rPr>
                <w:rFonts w:ascii="Times New Roman" w:hAnsi="Times New Roman"/>
                <w:spacing w:val="-2"/>
              </w:rPr>
              <w:t xml:space="preserve"> </w:t>
            </w:r>
            <w:r w:rsidRPr="004D293F">
              <w:rPr>
                <w:rFonts w:ascii="Times New Roman" w:hAnsi="Times New Roman"/>
                <w:spacing w:val="-2"/>
              </w:rPr>
              <w:t>ustaw</w:t>
            </w:r>
            <w:r w:rsidR="00EF1AE7">
              <w:rPr>
                <w:rFonts w:ascii="Times New Roman" w:hAnsi="Times New Roman"/>
                <w:spacing w:val="-2"/>
              </w:rPr>
              <w:t>y</w:t>
            </w:r>
            <w:r w:rsidRPr="004D293F">
              <w:rPr>
                <w:rFonts w:ascii="Times New Roman" w:hAnsi="Times New Roman"/>
                <w:spacing w:val="-2"/>
              </w:rPr>
              <w:t xml:space="preserve"> zostaną określone warunki uzyskania prawa wykonywania zawodu psychologa.</w:t>
            </w:r>
          </w:p>
        </w:tc>
      </w:tr>
      <w:tr w:rsidR="00DD77E9" w:rsidRPr="004D293F" w14:paraId="0D7B3027" w14:textId="77777777" w:rsidTr="00FF788A">
        <w:trPr>
          <w:gridAfter w:val="1"/>
          <w:wAfter w:w="10" w:type="dxa"/>
          <w:trHeight w:val="142"/>
        </w:trPr>
        <w:tc>
          <w:tcPr>
            <w:tcW w:w="2639" w:type="dxa"/>
            <w:gridSpan w:val="3"/>
            <w:shd w:val="clear" w:color="auto" w:fill="auto"/>
          </w:tcPr>
          <w:p w14:paraId="1F3D097F" w14:textId="77777777" w:rsidR="00DD77E9" w:rsidRPr="004D293F" w:rsidRDefault="00DD77E9" w:rsidP="002005BC">
            <w:pPr>
              <w:spacing w:line="240" w:lineRule="auto"/>
              <w:rPr>
                <w:rFonts w:ascii="Times New Roman" w:hAnsi="Times New Roman"/>
                <w:spacing w:val="-2"/>
              </w:rPr>
            </w:pPr>
            <w:r w:rsidRPr="004D293F">
              <w:rPr>
                <w:rFonts w:ascii="Times New Roman" w:hAnsi="Times New Roman"/>
              </w:rPr>
              <w:t>Osoby</w:t>
            </w:r>
            <w:r w:rsidR="009504E9" w:rsidRPr="004D293F">
              <w:rPr>
                <w:rFonts w:ascii="Times New Roman" w:hAnsi="Times New Roman"/>
              </w:rPr>
              <w:t xml:space="preserve"> studiujące na kierunku psychologia</w:t>
            </w:r>
          </w:p>
        </w:tc>
        <w:tc>
          <w:tcPr>
            <w:tcW w:w="2292" w:type="dxa"/>
            <w:gridSpan w:val="8"/>
            <w:shd w:val="clear" w:color="auto" w:fill="auto"/>
          </w:tcPr>
          <w:p w14:paraId="03A20D81" w14:textId="77777777" w:rsidR="009504E9" w:rsidRPr="004D293F" w:rsidRDefault="009504E9" w:rsidP="009504E9">
            <w:pPr>
              <w:spacing w:line="240" w:lineRule="auto"/>
              <w:rPr>
                <w:rFonts w:ascii="Times New Roman" w:hAnsi="Times New Roman"/>
                <w:spacing w:val="-2"/>
              </w:rPr>
            </w:pPr>
            <w:r w:rsidRPr="004D293F">
              <w:rPr>
                <w:rFonts w:ascii="Times New Roman" w:hAnsi="Times New Roman"/>
                <w:spacing w:val="-2"/>
              </w:rPr>
              <w:t xml:space="preserve">W roku akademickim </w:t>
            </w:r>
            <w:r w:rsidR="00FA488F" w:rsidRPr="004D293F">
              <w:rPr>
                <w:rFonts w:ascii="Times New Roman" w:hAnsi="Times New Roman"/>
                <w:spacing w:val="-2"/>
              </w:rPr>
              <w:t>2022/2023</w:t>
            </w:r>
            <w:r w:rsidRPr="004D293F">
              <w:rPr>
                <w:rFonts w:ascii="Times New Roman" w:hAnsi="Times New Roman"/>
                <w:spacing w:val="-2"/>
              </w:rPr>
              <w:t xml:space="preserve">, na kierunku psychologia, studiowały </w:t>
            </w:r>
          </w:p>
          <w:p w14:paraId="62B27637" w14:textId="77777777" w:rsidR="00ED4A02" w:rsidRDefault="00FA488F" w:rsidP="00FA488F">
            <w:pPr>
              <w:spacing w:line="240" w:lineRule="auto"/>
              <w:rPr>
                <w:rFonts w:ascii="Times New Roman" w:hAnsi="Times New Roman"/>
                <w:bCs/>
                <w:spacing w:val="-2"/>
              </w:rPr>
            </w:pPr>
            <w:r w:rsidRPr="004D293F">
              <w:rPr>
                <w:rFonts w:ascii="Times New Roman" w:hAnsi="Times New Roman"/>
                <w:b/>
                <w:spacing w:val="-2"/>
              </w:rPr>
              <w:t>56 359</w:t>
            </w:r>
            <w:r w:rsidR="009504E9" w:rsidRPr="004D293F">
              <w:rPr>
                <w:rFonts w:ascii="Times New Roman" w:hAnsi="Times New Roman"/>
                <w:b/>
                <w:spacing w:val="-2"/>
              </w:rPr>
              <w:t xml:space="preserve"> osoby</w:t>
            </w:r>
          </w:p>
          <w:p w14:paraId="7AECC276" w14:textId="118D0658" w:rsidR="00DD77E9" w:rsidRPr="004D293F" w:rsidRDefault="00ED4A02" w:rsidP="00FA488F">
            <w:pPr>
              <w:spacing w:line="240" w:lineRule="auto"/>
              <w:rPr>
                <w:rFonts w:ascii="Times New Roman" w:hAnsi="Times New Roman"/>
                <w:spacing w:val="-2"/>
              </w:rPr>
            </w:pPr>
            <w:r>
              <w:rPr>
                <w:rFonts w:ascii="Times New Roman" w:hAnsi="Times New Roman"/>
                <w:bCs/>
                <w:spacing w:val="-2"/>
              </w:rPr>
              <w:t xml:space="preserve">W roku 2022 kierunek psychologia ukończyło </w:t>
            </w:r>
            <w:r>
              <w:rPr>
                <w:rFonts w:ascii="Times New Roman" w:hAnsi="Times New Roman"/>
                <w:b/>
                <w:spacing w:val="-2"/>
              </w:rPr>
              <w:t>7 036 osób</w:t>
            </w:r>
            <w:r w:rsidR="009504E9" w:rsidRPr="004D293F">
              <w:rPr>
                <w:rFonts w:ascii="Times New Roman" w:hAnsi="Times New Roman"/>
                <w:spacing w:val="-2"/>
              </w:rPr>
              <w:t xml:space="preserve"> </w:t>
            </w:r>
          </w:p>
        </w:tc>
        <w:tc>
          <w:tcPr>
            <w:tcW w:w="2837" w:type="dxa"/>
            <w:gridSpan w:val="12"/>
            <w:shd w:val="clear" w:color="auto" w:fill="auto"/>
          </w:tcPr>
          <w:p w14:paraId="67ED1656" w14:textId="77777777" w:rsidR="00FA488F" w:rsidRPr="004D293F" w:rsidRDefault="009504E9" w:rsidP="00FA488F">
            <w:pPr>
              <w:spacing w:line="240" w:lineRule="auto"/>
              <w:rPr>
                <w:rFonts w:ascii="Times New Roman" w:hAnsi="Times New Roman"/>
              </w:rPr>
            </w:pPr>
            <w:r w:rsidRPr="004D293F">
              <w:rPr>
                <w:rFonts w:ascii="Times New Roman" w:hAnsi="Times New Roman"/>
                <w:spacing w:val="-2"/>
              </w:rPr>
              <w:t xml:space="preserve">Dane GUS </w:t>
            </w:r>
            <w:r w:rsidR="00FA488F" w:rsidRPr="004D293F">
              <w:rPr>
                <w:rFonts w:ascii="Times New Roman" w:hAnsi="Times New Roman"/>
                <w:spacing w:val="-2"/>
              </w:rPr>
              <w:t>według stanu na październik 202</w:t>
            </w:r>
            <w:r w:rsidR="008C70C2" w:rsidRPr="004D293F">
              <w:rPr>
                <w:rFonts w:ascii="Times New Roman" w:hAnsi="Times New Roman"/>
                <w:spacing w:val="-2"/>
              </w:rPr>
              <w:t>2</w:t>
            </w:r>
            <w:r w:rsidR="00B85CAD">
              <w:rPr>
                <w:rStyle w:val="Odwoanieprzypisudolnego"/>
                <w:rFonts w:ascii="Times New Roman" w:hAnsi="Times New Roman"/>
                <w:spacing w:val="-2"/>
              </w:rPr>
              <w:footnoteReference w:id="11"/>
            </w:r>
          </w:p>
          <w:p w14:paraId="5D8818AC" w14:textId="77777777" w:rsidR="00ED4A02" w:rsidRDefault="00ED4A02" w:rsidP="00FA488F">
            <w:pPr>
              <w:spacing w:line="240" w:lineRule="auto"/>
              <w:rPr>
                <w:rFonts w:ascii="Times New Roman" w:hAnsi="Times New Roman"/>
                <w:spacing w:val="-2"/>
              </w:rPr>
            </w:pPr>
          </w:p>
          <w:p w14:paraId="346AE6D0" w14:textId="77777777" w:rsidR="00ED4A02" w:rsidRDefault="00ED4A02" w:rsidP="00FA488F">
            <w:pPr>
              <w:spacing w:line="240" w:lineRule="auto"/>
              <w:rPr>
                <w:rFonts w:ascii="Times New Roman" w:hAnsi="Times New Roman"/>
                <w:spacing w:val="-2"/>
              </w:rPr>
            </w:pPr>
            <w:r>
              <w:rPr>
                <w:rFonts w:ascii="Times New Roman" w:hAnsi="Times New Roman"/>
                <w:spacing w:val="-2"/>
              </w:rPr>
              <w:t>Dane dot. absolwentów pobrano z publikacji:</w:t>
            </w:r>
          </w:p>
          <w:p w14:paraId="0D7EC99F" w14:textId="2F501448" w:rsidR="00ED4A02" w:rsidRPr="004D293F" w:rsidRDefault="00ED4A02" w:rsidP="00ED4A02">
            <w:pPr>
              <w:spacing w:line="240" w:lineRule="auto"/>
              <w:rPr>
                <w:rFonts w:ascii="Times New Roman" w:hAnsi="Times New Roman"/>
                <w:spacing w:val="-2"/>
              </w:rPr>
            </w:pPr>
            <w:r w:rsidRPr="00ED4A02">
              <w:rPr>
                <w:rFonts w:ascii="Times New Roman" w:hAnsi="Times New Roman"/>
                <w:spacing w:val="-2"/>
              </w:rPr>
              <w:t>https://stat.gov.pl/obszarytematyczne/edukacja/edukacja/szkolnictwo-wyzszestudenci-i</w:t>
            </w:r>
            <w:r>
              <w:rPr>
                <w:rFonts w:ascii="Times New Roman" w:hAnsi="Times New Roman"/>
                <w:spacing w:val="-2"/>
              </w:rPr>
              <w:t>-</w:t>
            </w:r>
            <w:r w:rsidRPr="00ED4A02">
              <w:rPr>
                <w:rFonts w:ascii="Times New Roman" w:hAnsi="Times New Roman"/>
                <w:spacing w:val="-2"/>
              </w:rPr>
              <w:t>absolwenci,20,3.html</w:t>
            </w:r>
          </w:p>
        </w:tc>
        <w:tc>
          <w:tcPr>
            <w:tcW w:w="3140" w:type="dxa"/>
            <w:gridSpan w:val="6"/>
            <w:shd w:val="clear" w:color="auto" w:fill="auto"/>
          </w:tcPr>
          <w:p w14:paraId="54098D36" w14:textId="0F9EBB59" w:rsidR="00DD77E9" w:rsidRPr="004D293F" w:rsidRDefault="00DD77E9" w:rsidP="00DD77E9">
            <w:pPr>
              <w:spacing w:line="240" w:lineRule="auto"/>
              <w:rPr>
                <w:rFonts w:ascii="Times New Roman" w:hAnsi="Times New Roman"/>
                <w:spacing w:val="-2"/>
              </w:rPr>
            </w:pPr>
            <w:r w:rsidRPr="004D293F">
              <w:rPr>
                <w:rFonts w:ascii="Times New Roman" w:hAnsi="Times New Roman"/>
                <w:spacing w:val="-2"/>
              </w:rPr>
              <w:t xml:space="preserve">W </w:t>
            </w:r>
            <w:r w:rsidR="00EB1B27">
              <w:rPr>
                <w:rFonts w:ascii="Times New Roman" w:hAnsi="Times New Roman"/>
                <w:spacing w:val="-2"/>
              </w:rPr>
              <w:t>projek</w:t>
            </w:r>
            <w:r w:rsidR="00EF1AE7">
              <w:rPr>
                <w:rFonts w:ascii="Times New Roman" w:hAnsi="Times New Roman"/>
                <w:spacing w:val="-2"/>
              </w:rPr>
              <w:t>cie</w:t>
            </w:r>
            <w:r w:rsidR="00EB1B27">
              <w:rPr>
                <w:rFonts w:ascii="Times New Roman" w:hAnsi="Times New Roman"/>
                <w:spacing w:val="-2"/>
              </w:rPr>
              <w:t xml:space="preserve"> </w:t>
            </w:r>
            <w:r w:rsidRPr="004D293F">
              <w:rPr>
                <w:rFonts w:ascii="Times New Roman" w:hAnsi="Times New Roman"/>
                <w:spacing w:val="-2"/>
              </w:rPr>
              <w:t>ustaw</w:t>
            </w:r>
            <w:r w:rsidR="00EF1AE7">
              <w:rPr>
                <w:rFonts w:ascii="Times New Roman" w:hAnsi="Times New Roman"/>
                <w:spacing w:val="-2"/>
              </w:rPr>
              <w:t>y</w:t>
            </w:r>
            <w:r w:rsidRPr="004D293F">
              <w:rPr>
                <w:rFonts w:ascii="Times New Roman" w:hAnsi="Times New Roman"/>
                <w:spacing w:val="-2"/>
              </w:rPr>
              <w:t xml:space="preserve"> zostaną określone warunki uzyskania prawa wykonywania zawodu</w:t>
            </w:r>
            <w:r w:rsidR="00FB0915" w:rsidRPr="004D293F">
              <w:rPr>
                <w:rFonts w:ascii="Times New Roman" w:hAnsi="Times New Roman"/>
                <w:spacing w:val="-2"/>
              </w:rPr>
              <w:t xml:space="preserve"> psychologa</w:t>
            </w:r>
            <w:r w:rsidRPr="004D293F">
              <w:rPr>
                <w:rFonts w:ascii="Times New Roman" w:hAnsi="Times New Roman"/>
                <w:spacing w:val="-2"/>
              </w:rPr>
              <w:t>.</w:t>
            </w:r>
          </w:p>
        </w:tc>
      </w:tr>
      <w:tr w:rsidR="009504E9" w:rsidRPr="004D293F" w14:paraId="644B4968" w14:textId="77777777" w:rsidTr="00FF788A">
        <w:trPr>
          <w:gridAfter w:val="1"/>
          <w:wAfter w:w="10" w:type="dxa"/>
          <w:trHeight w:val="142"/>
        </w:trPr>
        <w:tc>
          <w:tcPr>
            <w:tcW w:w="2639" w:type="dxa"/>
            <w:gridSpan w:val="3"/>
            <w:shd w:val="clear" w:color="auto" w:fill="auto"/>
          </w:tcPr>
          <w:p w14:paraId="49F31259" w14:textId="77777777" w:rsidR="009504E9" w:rsidRPr="004D293F" w:rsidRDefault="009504E9" w:rsidP="009504E9">
            <w:pPr>
              <w:spacing w:line="240" w:lineRule="auto"/>
              <w:rPr>
                <w:rFonts w:ascii="Times New Roman" w:hAnsi="Times New Roman"/>
                <w:spacing w:val="-2"/>
              </w:rPr>
            </w:pPr>
            <w:r w:rsidRPr="004D293F">
              <w:rPr>
                <w:rFonts w:ascii="Times New Roman" w:hAnsi="Times New Roman"/>
              </w:rPr>
              <w:t>Obywatele</w:t>
            </w:r>
          </w:p>
        </w:tc>
        <w:tc>
          <w:tcPr>
            <w:tcW w:w="2292" w:type="dxa"/>
            <w:gridSpan w:val="8"/>
            <w:shd w:val="clear" w:color="auto" w:fill="auto"/>
          </w:tcPr>
          <w:p w14:paraId="0D13B36E" w14:textId="77777777" w:rsidR="009504E9" w:rsidRPr="004D293F" w:rsidRDefault="009504E9" w:rsidP="009504E9">
            <w:pPr>
              <w:spacing w:line="240" w:lineRule="auto"/>
              <w:rPr>
                <w:rFonts w:ascii="Times New Roman" w:hAnsi="Times New Roman"/>
                <w:spacing w:val="-2"/>
              </w:rPr>
            </w:pPr>
            <w:r w:rsidRPr="004D293F">
              <w:rPr>
                <w:rFonts w:ascii="Times New Roman" w:hAnsi="Times New Roman"/>
                <w:spacing w:val="-2"/>
              </w:rPr>
              <w:t>Ogół społeczeństwa korzystający z usług psychologów</w:t>
            </w:r>
          </w:p>
        </w:tc>
        <w:tc>
          <w:tcPr>
            <w:tcW w:w="2837" w:type="dxa"/>
            <w:gridSpan w:val="12"/>
            <w:shd w:val="clear" w:color="auto" w:fill="auto"/>
          </w:tcPr>
          <w:p w14:paraId="47D7474C" w14:textId="77777777" w:rsidR="009504E9" w:rsidRPr="004D293F" w:rsidRDefault="009504E9" w:rsidP="009504E9">
            <w:pPr>
              <w:spacing w:line="240" w:lineRule="auto"/>
              <w:rPr>
                <w:rFonts w:ascii="Times New Roman" w:hAnsi="Times New Roman"/>
                <w:spacing w:val="-2"/>
              </w:rPr>
            </w:pPr>
            <w:r w:rsidRPr="004D293F">
              <w:rPr>
                <w:rFonts w:ascii="Times New Roman" w:hAnsi="Times New Roman"/>
                <w:spacing w:val="-2"/>
              </w:rPr>
              <w:t>Brak</w:t>
            </w:r>
          </w:p>
        </w:tc>
        <w:tc>
          <w:tcPr>
            <w:tcW w:w="3140" w:type="dxa"/>
            <w:gridSpan w:val="6"/>
            <w:shd w:val="clear" w:color="auto" w:fill="auto"/>
          </w:tcPr>
          <w:p w14:paraId="5A720C36" w14:textId="7D3AB010" w:rsidR="00A16442" w:rsidRPr="004D293F" w:rsidRDefault="009504E9" w:rsidP="009504E9">
            <w:pPr>
              <w:spacing w:line="240" w:lineRule="auto"/>
              <w:rPr>
                <w:rFonts w:ascii="Times New Roman" w:hAnsi="Times New Roman"/>
                <w:spacing w:val="-2"/>
              </w:rPr>
            </w:pPr>
            <w:r w:rsidRPr="004D293F">
              <w:rPr>
                <w:rFonts w:ascii="Times New Roman" w:hAnsi="Times New Roman"/>
                <w:spacing w:val="-2"/>
              </w:rPr>
              <w:t xml:space="preserve">Obowiązek doskonalenia zawodowego psychologów oraz sprawowanie pieczy nad wykonywaniem zawodu psychologa przez samorząd </w:t>
            </w:r>
            <w:r w:rsidR="005D4E2D">
              <w:rPr>
                <w:rFonts w:ascii="Times New Roman" w:hAnsi="Times New Roman"/>
                <w:spacing w:val="-2"/>
              </w:rPr>
              <w:t>psychologów</w:t>
            </w:r>
            <w:r w:rsidRPr="004D293F">
              <w:rPr>
                <w:rFonts w:ascii="Times New Roman" w:hAnsi="Times New Roman"/>
                <w:spacing w:val="-2"/>
              </w:rPr>
              <w:t xml:space="preserve"> będzie gwarantował bezpieczeństwo osobom korzystającym z usług psychologicznych.</w:t>
            </w:r>
          </w:p>
        </w:tc>
      </w:tr>
      <w:tr w:rsidR="009504E9" w:rsidRPr="004D293F" w14:paraId="0611F41E" w14:textId="77777777" w:rsidTr="0045059F">
        <w:trPr>
          <w:gridAfter w:val="1"/>
          <w:wAfter w:w="10" w:type="dxa"/>
          <w:trHeight w:val="2010"/>
        </w:trPr>
        <w:tc>
          <w:tcPr>
            <w:tcW w:w="2639" w:type="dxa"/>
            <w:gridSpan w:val="3"/>
            <w:shd w:val="clear" w:color="auto" w:fill="auto"/>
          </w:tcPr>
          <w:p w14:paraId="374C1A29" w14:textId="77777777" w:rsidR="009504E9" w:rsidRPr="004D293F" w:rsidRDefault="009504E9" w:rsidP="009504E9">
            <w:pPr>
              <w:tabs>
                <w:tab w:val="left" w:pos="1560"/>
              </w:tabs>
              <w:spacing w:line="240" w:lineRule="auto"/>
              <w:rPr>
                <w:rFonts w:ascii="Times New Roman" w:hAnsi="Times New Roman"/>
              </w:rPr>
            </w:pPr>
            <w:r w:rsidRPr="004D293F">
              <w:rPr>
                <w:rFonts w:ascii="Times New Roman" w:hAnsi="Times New Roman"/>
              </w:rPr>
              <w:lastRenderedPageBreak/>
              <w:t>Minister właściwy do spraw pracy</w:t>
            </w:r>
            <w:r w:rsidR="00D6056F" w:rsidRPr="004D293F">
              <w:rPr>
                <w:rFonts w:ascii="Times New Roman" w:hAnsi="Times New Roman"/>
              </w:rPr>
              <w:t xml:space="preserve"> oraz urząd obsługujący</w:t>
            </w:r>
          </w:p>
        </w:tc>
        <w:tc>
          <w:tcPr>
            <w:tcW w:w="2292" w:type="dxa"/>
            <w:gridSpan w:val="8"/>
            <w:shd w:val="clear" w:color="auto" w:fill="auto"/>
          </w:tcPr>
          <w:p w14:paraId="7D9468A3" w14:textId="77777777" w:rsidR="009504E9" w:rsidRPr="004D293F" w:rsidRDefault="009504E9" w:rsidP="009504E9">
            <w:pPr>
              <w:spacing w:line="240" w:lineRule="auto"/>
              <w:rPr>
                <w:rFonts w:ascii="Times New Roman" w:hAnsi="Times New Roman"/>
                <w:spacing w:val="-2"/>
              </w:rPr>
            </w:pPr>
            <w:r w:rsidRPr="004D293F">
              <w:rPr>
                <w:rFonts w:ascii="Times New Roman" w:hAnsi="Times New Roman"/>
                <w:spacing w:val="-2"/>
              </w:rPr>
              <w:t>Wyznaczona jednostka ministerstwa i nadzorujący ją członek Kierownictwa resortu</w:t>
            </w:r>
          </w:p>
        </w:tc>
        <w:tc>
          <w:tcPr>
            <w:tcW w:w="2837" w:type="dxa"/>
            <w:gridSpan w:val="12"/>
            <w:shd w:val="clear" w:color="auto" w:fill="auto"/>
          </w:tcPr>
          <w:p w14:paraId="417F3BF0" w14:textId="77777777" w:rsidR="009504E9" w:rsidRPr="004D293F" w:rsidRDefault="009504E9" w:rsidP="009504E9">
            <w:pPr>
              <w:spacing w:line="240" w:lineRule="auto"/>
              <w:rPr>
                <w:rFonts w:ascii="Times New Roman" w:hAnsi="Times New Roman"/>
                <w:spacing w:val="-2"/>
              </w:rPr>
            </w:pPr>
            <w:r w:rsidRPr="004D293F">
              <w:rPr>
                <w:rFonts w:ascii="Times New Roman" w:hAnsi="Times New Roman"/>
                <w:spacing w:val="-2"/>
              </w:rPr>
              <w:t>Brak</w:t>
            </w:r>
          </w:p>
        </w:tc>
        <w:tc>
          <w:tcPr>
            <w:tcW w:w="3140" w:type="dxa"/>
            <w:gridSpan w:val="6"/>
            <w:shd w:val="clear" w:color="auto" w:fill="auto"/>
          </w:tcPr>
          <w:p w14:paraId="18EE391E" w14:textId="74C910F4" w:rsidR="0045059F" w:rsidRPr="002E7B7A" w:rsidRDefault="005439AC" w:rsidP="009504E9">
            <w:pPr>
              <w:spacing w:line="240" w:lineRule="auto"/>
              <w:rPr>
                <w:rFonts w:ascii="Times New Roman" w:hAnsi="Times New Roman"/>
              </w:rPr>
            </w:pPr>
            <w:r>
              <w:rPr>
                <w:rFonts w:ascii="Times New Roman" w:hAnsi="Times New Roman"/>
              </w:rPr>
              <w:t>Projek</w:t>
            </w:r>
            <w:r w:rsidR="00293585">
              <w:rPr>
                <w:rFonts w:ascii="Times New Roman" w:hAnsi="Times New Roman"/>
              </w:rPr>
              <w:t>t</w:t>
            </w:r>
            <w:r>
              <w:rPr>
                <w:rFonts w:ascii="Times New Roman" w:hAnsi="Times New Roman"/>
              </w:rPr>
              <w:t xml:space="preserve"> u</w:t>
            </w:r>
            <w:r w:rsidR="009504E9" w:rsidRPr="004D293F">
              <w:rPr>
                <w:rFonts w:ascii="Times New Roman" w:hAnsi="Times New Roman"/>
              </w:rPr>
              <w:t>staw</w:t>
            </w:r>
            <w:r w:rsidR="00EF1AE7">
              <w:rPr>
                <w:rFonts w:ascii="Times New Roman" w:hAnsi="Times New Roman"/>
              </w:rPr>
              <w:t>y</w:t>
            </w:r>
            <w:r w:rsidR="00806C64">
              <w:rPr>
                <w:rFonts w:ascii="Times New Roman" w:hAnsi="Times New Roman"/>
              </w:rPr>
              <w:t xml:space="preserve"> </w:t>
            </w:r>
            <w:r w:rsidR="009504E9" w:rsidRPr="004D293F">
              <w:rPr>
                <w:rFonts w:ascii="Times New Roman" w:hAnsi="Times New Roman"/>
              </w:rPr>
              <w:t>przewiduje nadzór ministra właściwego do spraw pracy nad działalnością samorządu. Będzie on dotyczyć m.in. rozpatrywania odwołań od uchwał</w:t>
            </w:r>
            <w:r w:rsidR="000D57DD" w:rsidRPr="004D293F">
              <w:rPr>
                <w:rFonts w:ascii="Times New Roman" w:hAnsi="Times New Roman"/>
              </w:rPr>
              <w:t>y</w:t>
            </w:r>
            <w:r w:rsidR="009504E9" w:rsidRPr="004D293F">
              <w:rPr>
                <w:rFonts w:ascii="Times New Roman" w:hAnsi="Times New Roman"/>
              </w:rPr>
              <w:t xml:space="preserve"> Krajowej Rady odmawiającej </w:t>
            </w:r>
            <w:r w:rsidR="00EB5C36">
              <w:rPr>
                <w:rFonts w:ascii="Times New Roman" w:hAnsi="Times New Roman"/>
              </w:rPr>
              <w:t>przyznania prawa do wykonywania zawodu psychologa</w:t>
            </w:r>
            <w:r w:rsidR="009504E9" w:rsidRPr="004D293F">
              <w:rPr>
                <w:rFonts w:ascii="Times New Roman" w:hAnsi="Times New Roman"/>
              </w:rPr>
              <w:t>.</w:t>
            </w:r>
          </w:p>
        </w:tc>
      </w:tr>
      <w:tr w:rsidR="0045059F" w:rsidRPr="004D293F" w14:paraId="559AB036" w14:textId="77777777" w:rsidTr="00FF788A">
        <w:trPr>
          <w:gridAfter w:val="1"/>
          <w:wAfter w:w="10" w:type="dxa"/>
          <w:trHeight w:val="510"/>
        </w:trPr>
        <w:tc>
          <w:tcPr>
            <w:tcW w:w="2639" w:type="dxa"/>
            <w:gridSpan w:val="3"/>
            <w:shd w:val="clear" w:color="auto" w:fill="auto"/>
          </w:tcPr>
          <w:p w14:paraId="409A6914" w14:textId="34596331" w:rsidR="0045059F" w:rsidRPr="004D293F" w:rsidRDefault="00EE75CF" w:rsidP="009504E9">
            <w:pPr>
              <w:tabs>
                <w:tab w:val="left" w:pos="1560"/>
              </w:tabs>
              <w:spacing w:line="240" w:lineRule="auto"/>
              <w:rPr>
                <w:rFonts w:ascii="Times New Roman" w:hAnsi="Times New Roman"/>
              </w:rPr>
            </w:pPr>
            <w:r>
              <w:rPr>
                <w:rFonts w:ascii="Times New Roman" w:hAnsi="Times New Roman"/>
              </w:rPr>
              <w:t>S</w:t>
            </w:r>
            <w:r w:rsidRPr="00EE75CF">
              <w:rPr>
                <w:rFonts w:ascii="Times New Roman" w:hAnsi="Times New Roman"/>
              </w:rPr>
              <w:t>ądownictwo powszechne</w:t>
            </w:r>
          </w:p>
        </w:tc>
        <w:tc>
          <w:tcPr>
            <w:tcW w:w="2292" w:type="dxa"/>
            <w:gridSpan w:val="8"/>
            <w:shd w:val="clear" w:color="auto" w:fill="auto"/>
          </w:tcPr>
          <w:p w14:paraId="7EBE0059" w14:textId="423BA106" w:rsidR="0045059F" w:rsidRPr="004D293F" w:rsidRDefault="009D6A19" w:rsidP="009504E9">
            <w:pPr>
              <w:spacing w:line="240" w:lineRule="auto"/>
              <w:rPr>
                <w:rFonts w:ascii="Times New Roman" w:hAnsi="Times New Roman"/>
                <w:spacing w:val="-2"/>
              </w:rPr>
            </w:pPr>
            <w:r>
              <w:rPr>
                <w:rFonts w:ascii="Times New Roman" w:hAnsi="Times New Roman"/>
                <w:spacing w:val="-2"/>
              </w:rPr>
              <w:t>319</w:t>
            </w:r>
            <w:r w:rsidR="00EE75CF">
              <w:rPr>
                <w:rFonts w:ascii="Times New Roman" w:hAnsi="Times New Roman"/>
                <w:spacing w:val="-2"/>
              </w:rPr>
              <w:t xml:space="preserve"> sądów rejonowych</w:t>
            </w:r>
          </w:p>
        </w:tc>
        <w:tc>
          <w:tcPr>
            <w:tcW w:w="2837" w:type="dxa"/>
            <w:gridSpan w:val="12"/>
            <w:shd w:val="clear" w:color="auto" w:fill="auto"/>
          </w:tcPr>
          <w:p w14:paraId="5A205F99" w14:textId="553D2690" w:rsidR="0045059F" w:rsidRPr="004D293F" w:rsidRDefault="00EE75CF" w:rsidP="009504E9">
            <w:pPr>
              <w:spacing w:line="240" w:lineRule="auto"/>
              <w:rPr>
                <w:rFonts w:ascii="Times New Roman" w:hAnsi="Times New Roman"/>
                <w:spacing w:val="-2"/>
              </w:rPr>
            </w:pPr>
            <w:r>
              <w:rPr>
                <w:rFonts w:ascii="Times New Roman" w:hAnsi="Times New Roman"/>
                <w:spacing w:val="-2"/>
              </w:rPr>
              <w:t>Lista sądów powszechnych</w:t>
            </w:r>
          </w:p>
        </w:tc>
        <w:tc>
          <w:tcPr>
            <w:tcW w:w="3140" w:type="dxa"/>
            <w:gridSpan w:val="6"/>
            <w:shd w:val="clear" w:color="auto" w:fill="auto"/>
          </w:tcPr>
          <w:p w14:paraId="270067CB" w14:textId="197FDA11" w:rsidR="00487A56" w:rsidRDefault="00487A56" w:rsidP="009504E9">
            <w:pPr>
              <w:spacing w:line="240" w:lineRule="auto"/>
              <w:rPr>
                <w:rFonts w:ascii="Times New Roman" w:hAnsi="Times New Roman"/>
              </w:rPr>
            </w:pPr>
            <w:r>
              <w:rPr>
                <w:rFonts w:ascii="Times New Roman" w:hAnsi="Times New Roman"/>
              </w:rPr>
              <w:t>W</w:t>
            </w:r>
            <w:r w:rsidRPr="00487A56">
              <w:rPr>
                <w:rFonts w:ascii="Times New Roman" w:hAnsi="Times New Roman"/>
              </w:rPr>
              <w:t xml:space="preserve"> związku z rozszerzeniem penalizacji </w:t>
            </w:r>
            <w:r>
              <w:rPr>
                <w:rFonts w:ascii="Times New Roman" w:hAnsi="Times New Roman"/>
              </w:rPr>
              <w:t>m</w:t>
            </w:r>
            <w:r w:rsidR="00EE75CF" w:rsidRPr="00EE75CF">
              <w:rPr>
                <w:rFonts w:ascii="Times New Roman" w:hAnsi="Times New Roman"/>
              </w:rPr>
              <w:t xml:space="preserve">ożliwy </w:t>
            </w:r>
            <w:r w:rsidRPr="00487A56">
              <w:rPr>
                <w:rFonts w:ascii="Times New Roman" w:hAnsi="Times New Roman"/>
              </w:rPr>
              <w:t>jest wzrost liczby spraw karnych trafiających do sądów</w:t>
            </w:r>
            <w:r>
              <w:rPr>
                <w:rFonts w:ascii="Times New Roman" w:hAnsi="Times New Roman"/>
              </w:rPr>
              <w:t xml:space="preserve"> (art. 76-78)</w:t>
            </w:r>
            <w:r w:rsidR="002848D3">
              <w:rPr>
                <w:rFonts w:ascii="Times New Roman" w:hAnsi="Times New Roman"/>
              </w:rPr>
              <w:t>.</w:t>
            </w:r>
          </w:p>
        </w:tc>
      </w:tr>
      <w:tr w:rsidR="009504E9" w:rsidRPr="004D293F" w14:paraId="0D1768AA" w14:textId="77777777" w:rsidTr="00FF788A">
        <w:trPr>
          <w:gridAfter w:val="1"/>
          <w:wAfter w:w="10" w:type="dxa"/>
          <w:trHeight w:val="302"/>
        </w:trPr>
        <w:tc>
          <w:tcPr>
            <w:tcW w:w="10908" w:type="dxa"/>
            <w:gridSpan w:val="29"/>
            <w:shd w:val="clear" w:color="auto" w:fill="99CCFF"/>
            <w:vAlign w:val="center"/>
          </w:tcPr>
          <w:p w14:paraId="79CEC98F" w14:textId="77777777" w:rsidR="009504E9" w:rsidRPr="004D293F" w:rsidRDefault="009504E9" w:rsidP="00A2540F">
            <w:pPr>
              <w:numPr>
                <w:ilvl w:val="0"/>
                <w:numId w:val="1"/>
              </w:numPr>
              <w:spacing w:before="60" w:after="60" w:line="240" w:lineRule="auto"/>
              <w:ind w:left="318" w:hanging="284"/>
              <w:jc w:val="both"/>
              <w:rPr>
                <w:rFonts w:ascii="Times New Roman" w:hAnsi="Times New Roman"/>
                <w:b/>
                <w:color w:val="000000"/>
              </w:rPr>
            </w:pPr>
            <w:r w:rsidRPr="004D293F">
              <w:rPr>
                <w:rFonts w:ascii="Times New Roman" w:hAnsi="Times New Roman"/>
                <w:b/>
                <w:color w:val="000000"/>
              </w:rPr>
              <w:t>Informacje na temat zakresu, czasu trwania i podsumowanie wyników konsultacji</w:t>
            </w:r>
          </w:p>
        </w:tc>
      </w:tr>
      <w:tr w:rsidR="009504E9" w:rsidRPr="004D293F" w14:paraId="1D7885E0" w14:textId="77777777" w:rsidTr="00FF788A">
        <w:trPr>
          <w:gridAfter w:val="1"/>
          <w:wAfter w:w="10" w:type="dxa"/>
          <w:trHeight w:val="342"/>
        </w:trPr>
        <w:tc>
          <w:tcPr>
            <w:tcW w:w="10908" w:type="dxa"/>
            <w:gridSpan w:val="29"/>
            <w:shd w:val="clear" w:color="auto" w:fill="FFFFFF"/>
          </w:tcPr>
          <w:p w14:paraId="56170305" w14:textId="293424A5" w:rsidR="009504E9" w:rsidRPr="004D293F" w:rsidRDefault="009504E9" w:rsidP="00B92BF7">
            <w:pPr>
              <w:spacing w:before="120" w:after="120" w:line="240" w:lineRule="auto"/>
              <w:jc w:val="both"/>
              <w:rPr>
                <w:rFonts w:ascii="Times New Roman" w:hAnsi="Times New Roman"/>
                <w:color w:val="000000"/>
                <w:spacing w:val="-2"/>
              </w:rPr>
            </w:pPr>
            <w:r w:rsidRPr="004D293F">
              <w:rPr>
                <w:rFonts w:ascii="Times New Roman" w:hAnsi="Times New Roman"/>
                <w:color w:val="000000"/>
                <w:spacing w:val="-2"/>
              </w:rPr>
              <w:t>Projekt</w:t>
            </w:r>
            <w:r w:rsidR="00EF1AE7">
              <w:rPr>
                <w:rFonts w:ascii="Times New Roman" w:hAnsi="Times New Roman"/>
                <w:color w:val="000000"/>
                <w:spacing w:val="-2"/>
              </w:rPr>
              <w:t xml:space="preserve"> ustaw</w:t>
            </w:r>
            <w:r w:rsidR="00DF71EA">
              <w:rPr>
                <w:rFonts w:ascii="Times New Roman" w:hAnsi="Times New Roman"/>
                <w:color w:val="000000"/>
                <w:spacing w:val="-2"/>
              </w:rPr>
              <w:t>y</w:t>
            </w:r>
            <w:r w:rsidRPr="004D293F">
              <w:rPr>
                <w:rFonts w:ascii="Times New Roman" w:hAnsi="Times New Roman"/>
                <w:color w:val="000000"/>
                <w:spacing w:val="-2"/>
              </w:rPr>
              <w:t xml:space="preserve"> </w:t>
            </w:r>
            <w:r w:rsidR="00432054" w:rsidRPr="004D293F">
              <w:rPr>
                <w:rFonts w:ascii="Times New Roman" w:hAnsi="Times New Roman"/>
                <w:color w:val="000000"/>
                <w:spacing w:val="-2"/>
              </w:rPr>
              <w:t>zosta</w:t>
            </w:r>
            <w:r w:rsidR="00432054">
              <w:rPr>
                <w:rFonts w:ascii="Times New Roman" w:hAnsi="Times New Roman"/>
                <w:color w:val="000000"/>
                <w:spacing w:val="-2"/>
              </w:rPr>
              <w:t>ł</w:t>
            </w:r>
            <w:r w:rsidR="00432054" w:rsidRPr="004D293F">
              <w:rPr>
                <w:rFonts w:ascii="Times New Roman" w:hAnsi="Times New Roman"/>
                <w:color w:val="000000"/>
                <w:spacing w:val="-2"/>
              </w:rPr>
              <w:t xml:space="preserve"> </w:t>
            </w:r>
            <w:r w:rsidRPr="004D293F">
              <w:rPr>
                <w:rFonts w:ascii="Times New Roman" w:hAnsi="Times New Roman"/>
                <w:color w:val="000000"/>
                <w:spacing w:val="-2"/>
              </w:rPr>
              <w:t>zamieszczony w Biuletynie Informacji Publicznej na stronie podmiotowej Ministerstwa Rodziny</w:t>
            </w:r>
            <w:r w:rsidR="00BA51A5">
              <w:rPr>
                <w:rFonts w:ascii="Times New Roman" w:hAnsi="Times New Roman"/>
                <w:color w:val="000000"/>
                <w:spacing w:val="-2"/>
              </w:rPr>
              <w:t>, Pracy</w:t>
            </w:r>
            <w:r w:rsidRPr="004D293F">
              <w:rPr>
                <w:rFonts w:ascii="Times New Roman" w:hAnsi="Times New Roman"/>
                <w:color w:val="000000"/>
                <w:spacing w:val="-2"/>
              </w:rPr>
              <w:t xml:space="preserve"> i Polityki Społecznej, stosownie do wymogów art. 5 ustawy z dnia 7 lipca 2005 r. o działalności lobbingowej w procesie stanowienia prawa (Dz. U. z 2017 r. poz. 248</w:t>
            </w:r>
            <w:r w:rsidR="00CF5471">
              <w:rPr>
                <w:rFonts w:ascii="Times New Roman" w:hAnsi="Times New Roman"/>
                <w:color w:val="000000"/>
                <w:spacing w:val="-2"/>
              </w:rPr>
              <w:t xml:space="preserve"> oraz z 2024 r. poz. 1535</w:t>
            </w:r>
            <w:r w:rsidRPr="004D293F">
              <w:rPr>
                <w:rFonts w:ascii="Times New Roman" w:hAnsi="Times New Roman"/>
                <w:color w:val="000000"/>
                <w:spacing w:val="-2"/>
              </w:rPr>
              <w:t xml:space="preserve">) oraz w Biuletynie Informacji Publicznej na stronie podmiotowej Rządowego Centrum Legislacji – w serwisie Rządowy Proces Legislacyjny, zgodnie z § 52 uchwały nr 190 Rady Ministrów z dnia 29 października 2013 r. – Regulamin pracy Rady Ministrów (M.P. </w:t>
            </w:r>
            <w:r w:rsidR="00765D62" w:rsidRPr="004D293F">
              <w:rPr>
                <w:rFonts w:ascii="Times New Roman" w:hAnsi="Times New Roman"/>
                <w:color w:val="000000"/>
                <w:spacing w:val="-2"/>
              </w:rPr>
              <w:t xml:space="preserve">z </w:t>
            </w:r>
            <w:r w:rsidR="005769C6" w:rsidRPr="004D293F">
              <w:rPr>
                <w:rFonts w:ascii="Times New Roman" w:hAnsi="Times New Roman"/>
                <w:color w:val="000000"/>
                <w:spacing w:val="-2"/>
              </w:rPr>
              <w:t>20</w:t>
            </w:r>
            <w:r w:rsidR="005769C6">
              <w:rPr>
                <w:rFonts w:ascii="Times New Roman" w:hAnsi="Times New Roman"/>
                <w:color w:val="000000"/>
                <w:spacing w:val="-2"/>
              </w:rPr>
              <w:t>24</w:t>
            </w:r>
            <w:r w:rsidR="005769C6" w:rsidRPr="004D293F">
              <w:rPr>
                <w:rFonts w:ascii="Times New Roman" w:hAnsi="Times New Roman"/>
                <w:color w:val="000000"/>
                <w:spacing w:val="-2"/>
              </w:rPr>
              <w:t xml:space="preserve"> </w:t>
            </w:r>
            <w:r w:rsidR="00765D62" w:rsidRPr="004D293F">
              <w:rPr>
                <w:rFonts w:ascii="Times New Roman" w:hAnsi="Times New Roman"/>
                <w:color w:val="000000"/>
                <w:spacing w:val="-2"/>
              </w:rPr>
              <w:t xml:space="preserve">r. poz. </w:t>
            </w:r>
            <w:r w:rsidR="005769C6">
              <w:rPr>
                <w:rFonts w:ascii="Times New Roman" w:hAnsi="Times New Roman"/>
                <w:color w:val="000000"/>
                <w:spacing w:val="-2"/>
              </w:rPr>
              <w:t>806</w:t>
            </w:r>
            <w:r w:rsidRPr="004D293F">
              <w:rPr>
                <w:rFonts w:ascii="Times New Roman" w:hAnsi="Times New Roman"/>
                <w:color w:val="000000"/>
                <w:spacing w:val="-2"/>
              </w:rPr>
              <w:t>).</w:t>
            </w:r>
          </w:p>
          <w:p w14:paraId="4BDBB8AC" w14:textId="40F5DC5C" w:rsidR="009504E9" w:rsidRPr="004D293F" w:rsidRDefault="009504E9" w:rsidP="00E53F1A">
            <w:pPr>
              <w:spacing w:before="120" w:after="120" w:line="240" w:lineRule="auto"/>
              <w:jc w:val="both"/>
              <w:rPr>
                <w:rFonts w:ascii="Times New Roman" w:hAnsi="Times New Roman"/>
                <w:color w:val="000000"/>
                <w:spacing w:val="-2"/>
              </w:rPr>
            </w:pPr>
            <w:r w:rsidRPr="004D293F">
              <w:rPr>
                <w:rFonts w:ascii="Times New Roman" w:hAnsi="Times New Roman"/>
                <w:color w:val="000000"/>
                <w:spacing w:val="-2"/>
              </w:rPr>
              <w:t xml:space="preserve">Projekt </w:t>
            </w:r>
            <w:r w:rsidR="0041763C">
              <w:rPr>
                <w:rFonts w:ascii="Times New Roman" w:hAnsi="Times New Roman"/>
                <w:color w:val="000000"/>
                <w:spacing w:val="-2"/>
              </w:rPr>
              <w:t xml:space="preserve">ustawy </w:t>
            </w:r>
            <w:r w:rsidR="00432054" w:rsidRPr="004D293F">
              <w:rPr>
                <w:rFonts w:ascii="Times New Roman" w:hAnsi="Times New Roman"/>
                <w:color w:val="000000"/>
                <w:spacing w:val="-2"/>
              </w:rPr>
              <w:t>zosta</w:t>
            </w:r>
            <w:r w:rsidR="00432054">
              <w:rPr>
                <w:rFonts w:ascii="Times New Roman" w:hAnsi="Times New Roman"/>
                <w:color w:val="000000"/>
                <w:spacing w:val="-2"/>
              </w:rPr>
              <w:t>ł</w:t>
            </w:r>
            <w:r w:rsidR="00432054" w:rsidRPr="004D293F">
              <w:rPr>
                <w:rFonts w:ascii="Times New Roman" w:hAnsi="Times New Roman"/>
                <w:color w:val="000000"/>
                <w:spacing w:val="-2"/>
              </w:rPr>
              <w:t xml:space="preserve"> </w:t>
            </w:r>
            <w:r w:rsidR="008E1B39">
              <w:rPr>
                <w:rFonts w:ascii="Times New Roman" w:hAnsi="Times New Roman"/>
                <w:color w:val="000000"/>
                <w:spacing w:val="-2"/>
              </w:rPr>
              <w:t xml:space="preserve">w czerwcu 2024 r. </w:t>
            </w:r>
            <w:r w:rsidRPr="004D293F">
              <w:rPr>
                <w:rFonts w:ascii="Times New Roman" w:hAnsi="Times New Roman"/>
                <w:color w:val="000000"/>
                <w:spacing w:val="-2"/>
              </w:rPr>
              <w:t xml:space="preserve">przesłany do zaopiniowania w terminie 30 dni </w:t>
            </w:r>
            <w:r w:rsidR="008E1B39">
              <w:rPr>
                <w:rFonts w:ascii="Times New Roman" w:hAnsi="Times New Roman"/>
                <w:color w:val="000000"/>
                <w:spacing w:val="-2"/>
              </w:rPr>
              <w:t xml:space="preserve">do </w:t>
            </w:r>
            <w:r w:rsidR="008E1B39" w:rsidRPr="004D293F">
              <w:rPr>
                <w:rFonts w:ascii="Times New Roman" w:hAnsi="Times New Roman"/>
                <w:color w:val="000000"/>
                <w:spacing w:val="-2"/>
              </w:rPr>
              <w:t>Rad</w:t>
            </w:r>
            <w:r w:rsidR="008E1B39">
              <w:rPr>
                <w:rFonts w:ascii="Times New Roman" w:hAnsi="Times New Roman"/>
                <w:color w:val="000000"/>
                <w:spacing w:val="-2"/>
              </w:rPr>
              <w:t>y</w:t>
            </w:r>
            <w:r w:rsidR="008E1B39" w:rsidRPr="004D293F">
              <w:rPr>
                <w:rFonts w:ascii="Times New Roman" w:hAnsi="Times New Roman"/>
                <w:color w:val="000000"/>
                <w:spacing w:val="-2"/>
              </w:rPr>
              <w:t xml:space="preserve"> Dialogu Społecznego na podstawie art. 5 ustawy z dnia 24 lipca 2015 r. o Radzie Dialogu Społecznego i innych instytucjach dialogu społecznego (Dz. U. z 2018 r. poz. 2232, z późn. zm.)</w:t>
            </w:r>
            <w:r w:rsidR="008E1B39">
              <w:rPr>
                <w:rFonts w:ascii="Times New Roman" w:hAnsi="Times New Roman"/>
                <w:color w:val="000000"/>
                <w:spacing w:val="-2"/>
              </w:rPr>
              <w:t xml:space="preserve">. Projekt został także </w:t>
            </w:r>
            <w:r w:rsidR="009F685F">
              <w:rPr>
                <w:rFonts w:ascii="Times New Roman" w:hAnsi="Times New Roman"/>
                <w:color w:val="000000"/>
                <w:spacing w:val="-2"/>
              </w:rPr>
              <w:t xml:space="preserve">przesłany </w:t>
            </w:r>
            <w:r w:rsidR="008E1B39">
              <w:rPr>
                <w:rFonts w:ascii="Times New Roman" w:hAnsi="Times New Roman"/>
                <w:color w:val="000000"/>
                <w:spacing w:val="-2"/>
              </w:rPr>
              <w:t xml:space="preserve">do </w:t>
            </w:r>
            <w:r w:rsidRPr="004D293F">
              <w:rPr>
                <w:rFonts w:ascii="Times New Roman" w:hAnsi="Times New Roman"/>
                <w:color w:val="000000"/>
                <w:spacing w:val="-2"/>
              </w:rPr>
              <w:t>następujący</w:t>
            </w:r>
            <w:r w:rsidR="008E1B39">
              <w:rPr>
                <w:rFonts w:ascii="Times New Roman" w:hAnsi="Times New Roman"/>
                <w:color w:val="000000"/>
                <w:spacing w:val="-2"/>
              </w:rPr>
              <w:t>ch</w:t>
            </w:r>
            <w:r w:rsidRPr="004D293F">
              <w:rPr>
                <w:rFonts w:ascii="Times New Roman" w:hAnsi="Times New Roman"/>
                <w:color w:val="000000"/>
                <w:spacing w:val="-2"/>
              </w:rPr>
              <w:t xml:space="preserve"> partner</w:t>
            </w:r>
            <w:r w:rsidR="008E1B39">
              <w:rPr>
                <w:rFonts w:ascii="Times New Roman" w:hAnsi="Times New Roman"/>
                <w:color w:val="000000"/>
                <w:spacing w:val="-2"/>
              </w:rPr>
              <w:t>ów</w:t>
            </w:r>
            <w:r w:rsidRPr="004D293F">
              <w:rPr>
                <w:rFonts w:ascii="Times New Roman" w:hAnsi="Times New Roman"/>
                <w:color w:val="000000"/>
                <w:spacing w:val="-2"/>
              </w:rPr>
              <w:t xml:space="preserve"> społeczny</w:t>
            </w:r>
            <w:r w:rsidR="008E1B39">
              <w:rPr>
                <w:rFonts w:ascii="Times New Roman" w:hAnsi="Times New Roman"/>
                <w:color w:val="000000"/>
                <w:spacing w:val="-2"/>
              </w:rPr>
              <w:t>ch</w:t>
            </w:r>
            <w:r w:rsidRPr="004D293F">
              <w:rPr>
                <w:rFonts w:ascii="Times New Roman" w:hAnsi="Times New Roman"/>
                <w:color w:val="000000"/>
                <w:spacing w:val="-2"/>
              </w:rPr>
              <w:t xml:space="preserve">: </w:t>
            </w:r>
          </w:p>
          <w:p w14:paraId="474880DD" w14:textId="38E2E7A8" w:rsidR="009504E9" w:rsidRPr="004D293F" w:rsidRDefault="009504E9" w:rsidP="00E53F1A">
            <w:pPr>
              <w:spacing w:before="120" w:after="120" w:line="240" w:lineRule="auto"/>
              <w:ind w:left="708"/>
              <w:jc w:val="both"/>
              <w:rPr>
                <w:rFonts w:ascii="Times New Roman" w:hAnsi="Times New Roman"/>
                <w:color w:val="000000"/>
                <w:spacing w:val="-2"/>
              </w:rPr>
            </w:pPr>
            <w:r w:rsidRPr="004D293F">
              <w:rPr>
                <w:rFonts w:ascii="Times New Roman" w:hAnsi="Times New Roman"/>
                <w:color w:val="000000"/>
                <w:spacing w:val="-2"/>
              </w:rPr>
              <w:t>1) na podstawie art. 19 ustawy z dnia 23 maja 1991 r. o związkach zawodowych (Dz. U. z 20</w:t>
            </w:r>
            <w:r w:rsidR="00F22447" w:rsidRPr="004D293F">
              <w:rPr>
                <w:rFonts w:ascii="Times New Roman" w:hAnsi="Times New Roman"/>
                <w:color w:val="000000"/>
                <w:spacing w:val="-2"/>
              </w:rPr>
              <w:t>22</w:t>
            </w:r>
            <w:r w:rsidRPr="004D293F">
              <w:rPr>
                <w:rFonts w:ascii="Times New Roman" w:hAnsi="Times New Roman"/>
                <w:color w:val="000000"/>
                <w:spacing w:val="-2"/>
              </w:rPr>
              <w:t xml:space="preserve"> r. poz. </w:t>
            </w:r>
            <w:r w:rsidR="00F22447" w:rsidRPr="004D293F">
              <w:rPr>
                <w:rFonts w:ascii="Times New Roman" w:hAnsi="Times New Roman"/>
                <w:color w:val="000000"/>
                <w:spacing w:val="-2"/>
              </w:rPr>
              <w:t>854</w:t>
            </w:r>
            <w:r w:rsidRPr="004D293F">
              <w:rPr>
                <w:rFonts w:ascii="Times New Roman" w:hAnsi="Times New Roman"/>
                <w:color w:val="000000"/>
                <w:spacing w:val="-2"/>
              </w:rPr>
              <w:t>):</w:t>
            </w:r>
          </w:p>
          <w:p w14:paraId="43848B15" w14:textId="56C5A2DC" w:rsidR="009504E9" w:rsidRPr="004D293F" w:rsidRDefault="009504E9" w:rsidP="00E53F1A">
            <w:pPr>
              <w:spacing w:before="120" w:after="120" w:line="240" w:lineRule="auto"/>
              <w:ind w:left="1416"/>
              <w:jc w:val="both"/>
              <w:rPr>
                <w:rFonts w:ascii="Times New Roman" w:hAnsi="Times New Roman"/>
                <w:color w:val="000000"/>
                <w:spacing w:val="-2"/>
              </w:rPr>
            </w:pPr>
            <w:r w:rsidRPr="004D293F">
              <w:rPr>
                <w:rFonts w:ascii="Times New Roman" w:hAnsi="Times New Roman"/>
                <w:color w:val="000000"/>
                <w:spacing w:val="-2"/>
              </w:rPr>
              <w:t>a) Ogólnopolskiemu Porozumieniu Związków Zawodowych,</w:t>
            </w:r>
          </w:p>
          <w:p w14:paraId="4ED87494" w14:textId="7705BD97" w:rsidR="009504E9" w:rsidRPr="004D293F" w:rsidRDefault="009504E9" w:rsidP="00E53F1A">
            <w:pPr>
              <w:spacing w:before="120" w:after="120" w:line="240" w:lineRule="auto"/>
              <w:ind w:left="1416"/>
              <w:jc w:val="both"/>
              <w:rPr>
                <w:rFonts w:ascii="Times New Roman" w:hAnsi="Times New Roman"/>
                <w:color w:val="000000"/>
                <w:spacing w:val="-2"/>
              </w:rPr>
            </w:pPr>
            <w:r w:rsidRPr="004D293F">
              <w:rPr>
                <w:rFonts w:ascii="Times New Roman" w:hAnsi="Times New Roman"/>
                <w:color w:val="000000"/>
                <w:spacing w:val="-2"/>
              </w:rPr>
              <w:t>b) Forum Związków Zawodowych,</w:t>
            </w:r>
          </w:p>
          <w:p w14:paraId="60FD2456" w14:textId="32474ABC" w:rsidR="009504E9" w:rsidRPr="004D293F" w:rsidRDefault="009504E9" w:rsidP="00E53F1A">
            <w:pPr>
              <w:spacing w:before="120" w:after="120" w:line="240" w:lineRule="auto"/>
              <w:ind w:left="1416"/>
              <w:jc w:val="both"/>
              <w:rPr>
                <w:rFonts w:ascii="Times New Roman" w:hAnsi="Times New Roman"/>
                <w:color w:val="000000"/>
                <w:spacing w:val="-2"/>
              </w:rPr>
            </w:pPr>
            <w:r w:rsidRPr="004D293F">
              <w:rPr>
                <w:rFonts w:ascii="Times New Roman" w:hAnsi="Times New Roman"/>
                <w:color w:val="000000"/>
                <w:spacing w:val="-2"/>
              </w:rPr>
              <w:t>c) NSZZ „Solidarność”</w:t>
            </w:r>
            <w:r w:rsidR="0041763C">
              <w:rPr>
                <w:rFonts w:ascii="Times New Roman" w:hAnsi="Times New Roman"/>
                <w:color w:val="000000"/>
                <w:spacing w:val="-2"/>
              </w:rPr>
              <w:t>;</w:t>
            </w:r>
          </w:p>
          <w:p w14:paraId="6A67D786" w14:textId="740AD1F4" w:rsidR="009504E9" w:rsidRPr="004D293F" w:rsidRDefault="009504E9" w:rsidP="00E53F1A">
            <w:pPr>
              <w:spacing w:before="120" w:after="120" w:line="240" w:lineRule="auto"/>
              <w:ind w:left="708"/>
              <w:jc w:val="both"/>
              <w:rPr>
                <w:rFonts w:ascii="Times New Roman" w:hAnsi="Times New Roman"/>
                <w:color w:val="000000"/>
                <w:spacing w:val="-2"/>
              </w:rPr>
            </w:pPr>
            <w:r w:rsidRPr="004D293F">
              <w:rPr>
                <w:rFonts w:ascii="Times New Roman" w:hAnsi="Times New Roman"/>
                <w:color w:val="000000"/>
                <w:spacing w:val="-2"/>
              </w:rPr>
              <w:t>2) na podstawie art. 16 ustawy z dnia 23 maja 1991 r. o organizacjach pracodawców (Dz. U. z 20</w:t>
            </w:r>
            <w:r w:rsidR="00F22447" w:rsidRPr="004D293F">
              <w:rPr>
                <w:rFonts w:ascii="Times New Roman" w:hAnsi="Times New Roman"/>
                <w:color w:val="000000"/>
                <w:spacing w:val="-2"/>
              </w:rPr>
              <w:t>22</w:t>
            </w:r>
            <w:r w:rsidRPr="004D293F">
              <w:rPr>
                <w:rFonts w:ascii="Times New Roman" w:hAnsi="Times New Roman"/>
                <w:color w:val="000000"/>
                <w:spacing w:val="-2"/>
              </w:rPr>
              <w:t xml:space="preserve"> r. poz.</w:t>
            </w:r>
            <w:r w:rsidR="0041763C">
              <w:rPr>
                <w:rFonts w:ascii="Times New Roman" w:hAnsi="Times New Roman"/>
                <w:color w:val="000000"/>
                <w:spacing w:val="-2"/>
              </w:rPr>
              <w:t xml:space="preserve"> </w:t>
            </w:r>
            <w:r w:rsidR="00F22447" w:rsidRPr="004D293F">
              <w:rPr>
                <w:rFonts w:ascii="Times New Roman" w:hAnsi="Times New Roman"/>
                <w:color w:val="000000"/>
                <w:spacing w:val="-2"/>
              </w:rPr>
              <w:t>97</w:t>
            </w:r>
            <w:r w:rsidRPr="004D293F">
              <w:rPr>
                <w:rFonts w:ascii="Times New Roman" w:hAnsi="Times New Roman"/>
                <w:color w:val="000000"/>
                <w:spacing w:val="-2"/>
              </w:rPr>
              <w:t>):</w:t>
            </w:r>
          </w:p>
          <w:p w14:paraId="2CC4192E" w14:textId="5E257EAA" w:rsidR="009504E9" w:rsidRPr="004D293F" w:rsidRDefault="009504E9" w:rsidP="00E53F1A">
            <w:pPr>
              <w:spacing w:before="120" w:after="120" w:line="240" w:lineRule="auto"/>
              <w:ind w:left="1416"/>
              <w:jc w:val="both"/>
              <w:rPr>
                <w:rFonts w:ascii="Times New Roman" w:hAnsi="Times New Roman"/>
                <w:color w:val="000000"/>
                <w:spacing w:val="-2"/>
              </w:rPr>
            </w:pPr>
            <w:r w:rsidRPr="004D293F">
              <w:rPr>
                <w:rFonts w:ascii="Times New Roman" w:hAnsi="Times New Roman"/>
                <w:color w:val="000000"/>
                <w:spacing w:val="-2"/>
              </w:rPr>
              <w:t>a) Pracodawcom Rzeczypospolitej Polskiej,</w:t>
            </w:r>
          </w:p>
          <w:p w14:paraId="7A06C9F5" w14:textId="5F7937DE" w:rsidR="009504E9" w:rsidRPr="004D293F" w:rsidRDefault="009504E9" w:rsidP="00E53F1A">
            <w:pPr>
              <w:spacing w:before="120" w:after="120" w:line="240" w:lineRule="auto"/>
              <w:ind w:left="1416"/>
              <w:jc w:val="both"/>
              <w:rPr>
                <w:rFonts w:ascii="Times New Roman" w:hAnsi="Times New Roman"/>
                <w:color w:val="000000"/>
                <w:spacing w:val="-2"/>
              </w:rPr>
            </w:pPr>
            <w:r w:rsidRPr="004D293F">
              <w:rPr>
                <w:rFonts w:ascii="Times New Roman" w:hAnsi="Times New Roman"/>
                <w:color w:val="000000"/>
                <w:spacing w:val="-2"/>
              </w:rPr>
              <w:t>b) Konfederacji „Lewiatan”,</w:t>
            </w:r>
          </w:p>
          <w:p w14:paraId="717EAA72" w14:textId="48612002" w:rsidR="009504E9" w:rsidRPr="004D293F" w:rsidRDefault="009504E9" w:rsidP="00E53F1A">
            <w:pPr>
              <w:spacing w:before="120" w:after="120" w:line="240" w:lineRule="auto"/>
              <w:ind w:left="1416"/>
              <w:jc w:val="both"/>
              <w:rPr>
                <w:rFonts w:ascii="Times New Roman" w:hAnsi="Times New Roman"/>
                <w:color w:val="000000"/>
                <w:spacing w:val="-2"/>
              </w:rPr>
            </w:pPr>
            <w:r w:rsidRPr="004D293F">
              <w:rPr>
                <w:rFonts w:ascii="Times New Roman" w:hAnsi="Times New Roman"/>
                <w:color w:val="000000"/>
                <w:spacing w:val="-2"/>
              </w:rPr>
              <w:t>c) Związkowi Rzemiosła Polskiego,</w:t>
            </w:r>
          </w:p>
          <w:p w14:paraId="235DCDBA" w14:textId="77777777" w:rsidR="009504E9" w:rsidRPr="004D293F" w:rsidRDefault="009504E9" w:rsidP="00E53F1A">
            <w:pPr>
              <w:spacing w:before="120" w:after="120" w:line="240" w:lineRule="auto"/>
              <w:ind w:left="1416"/>
              <w:jc w:val="both"/>
              <w:rPr>
                <w:rFonts w:ascii="Times New Roman" w:hAnsi="Times New Roman"/>
                <w:color w:val="000000"/>
                <w:spacing w:val="-2"/>
              </w:rPr>
            </w:pPr>
            <w:r w:rsidRPr="004D293F">
              <w:rPr>
                <w:rFonts w:ascii="Times New Roman" w:hAnsi="Times New Roman"/>
                <w:color w:val="000000"/>
                <w:spacing w:val="-2"/>
              </w:rPr>
              <w:t>d) Związkowi Pracodawców Business Centre Club,</w:t>
            </w:r>
          </w:p>
          <w:p w14:paraId="60AA2B37" w14:textId="77777777" w:rsidR="009504E9" w:rsidRPr="004D293F" w:rsidRDefault="009504E9" w:rsidP="00E53F1A">
            <w:pPr>
              <w:spacing w:before="120" w:after="120" w:line="240" w:lineRule="auto"/>
              <w:ind w:left="1416"/>
              <w:jc w:val="both"/>
              <w:rPr>
                <w:rFonts w:ascii="Times New Roman" w:hAnsi="Times New Roman"/>
                <w:color w:val="000000"/>
                <w:spacing w:val="-2"/>
              </w:rPr>
            </w:pPr>
            <w:r w:rsidRPr="004D293F">
              <w:rPr>
                <w:rFonts w:ascii="Times New Roman" w:hAnsi="Times New Roman"/>
                <w:color w:val="000000"/>
                <w:spacing w:val="-2"/>
              </w:rPr>
              <w:t>e) Związkowi Przedsiębiorców i Pracodawców,</w:t>
            </w:r>
          </w:p>
          <w:p w14:paraId="5F65322F" w14:textId="77777777" w:rsidR="00ED45AB" w:rsidRDefault="009504E9" w:rsidP="00E53F1A">
            <w:pPr>
              <w:spacing w:before="120" w:after="120" w:line="240" w:lineRule="auto"/>
              <w:ind w:left="1416"/>
              <w:jc w:val="both"/>
              <w:rPr>
                <w:rFonts w:ascii="Times New Roman" w:hAnsi="Times New Roman"/>
                <w:color w:val="000000"/>
                <w:spacing w:val="-2"/>
              </w:rPr>
            </w:pPr>
            <w:r w:rsidRPr="004D293F">
              <w:rPr>
                <w:rFonts w:ascii="Times New Roman" w:hAnsi="Times New Roman"/>
                <w:color w:val="000000"/>
                <w:spacing w:val="-2"/>
              </w:rPr>
              <w:t>f) Federacji Przedsiębiorców Polskich</w:t>
            </w:r>
            <w:r w:rsidR="00ED45AB">
              <w:rPr>
                <w:rFonts w:ascii="Times New Roman" w:hAnsi="Times New Roman"/>
                <w:color w:val="000000"/>
                <w:spacing w:val="-2"/>
              </w:rPr>
              <w:t>,</w:t>
            </w:r>
          </w:p>
          <w:p w14:paraId="7B48C43A" w14:textId="5F4738F3" w:rsidR="009504E9" w:rsidRPr="004D293F" w:rsidRDefault="00ED45AB" w:rsidP="00E53F1A">
            <w:pPr>
              <w:spacing w:before="120" w:after="120" w:line="240" w:lineRule="auto"/>
              <w:ind w:left="1416"/>
              <w:jc w:val="both"/>
              <w:rPr>
                <w:rFonts w:ascii="Times New Roman" w:hAnsi="Times New Roman"/>
                <w:color w:val="000000"/>
                <w:spacing w:val="-2"/>
              </w:rPr>
            </w:pPr>
            <w:r>
              <w:rPr>
                <w:rFonts w:ascii="Times New Roman" w:hAnsi="Times New Roman"/>
                <w:color w:val="000000"/>
                <w:spacing w:val="-2"/>
              </w:rPr>
              <w:t>g) Polskiemu Towarzystwu Gospodarczemu.</w:t>
            </w:r>
          </w:p>
          <w:p w14:paraId="4044A754" w14:textId="4613E48E" w:rsidR="009F685F" w:rsidRDefault="009F685F" w:rsidP="00E53F1A">
            <w:pPr>
              <w:spacing w:before="120" w:after="120" w:line="240" w:lineRule="auto"/>
              <w:jc w:val="both"/>
              <w:rPr>
                <w:rFonts w:ascii="Times New Roman" w:hAnsi="Times New Roman"/>
                <w:color w:val="000000"/>
                <w:spacing w:val="-2"/>
              </w:rPr>
            </w:pPr>
            <w:r w:rsidRPr="009F685F">
              <w:rPr>
                <w:rFonts w:ascii="Times New Roman" w:hAnsi="Times New Roman"/>
                <w:color w:val="000000"/>
                <w:spacing w:val="-2"/>
              </w:rPr>
              <w:t xml:space="preserve">W </w:t>
            </w:r>
            <w:r>
              <w:rPr>
                <w:rFonts w:ascii="Times New Roman" w:hAnsi="Times New Roman"/>
                <w:color w:val="000000"/>
                <w:spacing w:val="-2"/>
              </w:rPr>
              <w:t>grudniu 2024 r</w:t>
            </w:r>
            <w:r w:rsidRPr="009F685F">
              <w:rPr>
                <w:rFonts w:ascii="Times New Roman" w:hAnsi="Times New Roman"/>
                <w:color w:val="000000"/>
                <w:spacing w:val="-2"/>
              </w:rPr>
              <w:t>. w serwisie „Rządowy Proces Legislacyjny” opublikowano tabele z uwagami wraz ze stanowiskiem Ministerstwa do poszczególnych uwag.</w:t>
            </w:r>
          </w:p>
          <w:p w14:paraId="6CCF2C42" w14:textId="2370FA72" w:rsidR="009504E9" w:rsidRPr="004D293F" w:rsidRDefault="009504E9" w:rsidP="00E53F1A">
            <w:pPr>
              <w:spacing w:before="120" w:after="120" w:line="240" w:lineRule="auto"/>
              <w:jc w:val="both"/>
              <w:rPr>
                <w:rFonts w:ascii="Times New Roman" w:hAnsi="Times New Roman"/>
                <w:color w:val="000000"/>
                <w:spacing w:val="-2"/>
              </w:rPr>
            </w:pPr>
            <w:r w:rsidRPr="004D293F">
              <w:rPr>
                <w:rFonts w:ascii="Times New Roman" w:hAnsi="Times New Roman"/>
                <w:color w:val="000000"/>
                <w:spacing w:val="-2"/>
              </w:rPr>
              <w:t xml:space="preserve">Projekt </w:t>
            </w:r>
            <w:r w:rsidR="009618A0">
              <w:rPr>
                <w:rFonts w:ascii="Times New Roman" w:hAnsi="Times New Roman"/>
                <w:color w:val="000000"/>
                <w:spacing w:val="-2"/>
              </w:rPr>
              <w:t xml:space="preserve">ustawy </w:t>
            </w:r>
            <w:r w:rsidRPr="004D293F">
              <w:rPr>
                <w:rFonts w:ascii="Times New Roman" w:hAnsi="Times New Roman"/>
                <w:color w:val="000000"/>
                <w:spacing w:val="-2"/>
              </w:rPr>
              <w:t>zosta</w:t>
            </w:r>
            <w:r w:rsidR="00432054">
              <w:rPr>
                <w:rFonts w:ascii="Times New Roman" w:hAnsi="Times New Roman"/>
                <w:color w:val="000000"/>
                <w:spacing w:val="-2"/>
              </w:rPr>
              <w:t>ł</w:t>
            </w:r>
            <w:r w:rsidRPr="004D293F">
              <w:rPr>
                <w:rFonts w:ascii="Times New Roman" w:hAnsi="Times New Roman"/>
                <w:color w:val="000000"/>
                <w:spacing w:val="-2"/>
              </w:rPr>
              <w:t xml:space="preserve"> poddany konsultacjom publicznym zgodnie z uchwałą nr 190 Rady Ministrów z dnia 29 października 2013 r. – Regulamin pracy Rady Ministrów. Jednocześnie z przekazaniem do uzgodnień międzyresortowych, projekt </w:t>
            </w:r>
            <w:r w:rsidR="00432054" w:rsidRPr="004D293F">
              <w:rPr>
                <w:rFonts w:ascii="Times New Roman" w:hAnsi="Times New Roman"/>
                <w:color w:val="000000"/>
                <w:spacing w:val="-2"/>
              </w:rPr>
              <w:t>zosta</w:t>
            </w:r>
            <w:r w:rsidR="00432054">
              <w:rPr>
                <w:rFonts w:ascii="Times New Roman" w:hAnsi="Times New Roman"/>
                <w:color w:val="000000"/>
                <w:spacing w:val="-2"/>
              </w:rPr>
              <w:t>ł</w:t>
            </w:r>
            <w:r w:rsidR="00432054" w:rsidRPr="004D293F">
              <w:rPr>
                <w:rFonts w:ascii="Times New Roman" w:hAnsi="Times New Roman"/>
                <w:color w:val="000000"/>
                <w:spacing w:val="-2"/>
              </w:rPr>
              <w:t xml:space="preserve"> </w:t>
            </w:r>
            <w:r w:rsidRPr="004D293F">
              <w:rPr>
                <w:rFonts w:ascii="Times New Roman" w:hAnsi="Times New Roman"/>
                <w:color w:val="000000"/>
                <w:spacing w:val="-2"/>
              </w:rPr>
              <w:t>zamieszczony w Biuletynie Informacji Publicznej na stronie podmiotowej Rządowego Centrum Legislacji w serwisie Rządowy Proces Legislacyjny.</w:t>
            </w:r>
          </w:p>
          <w:p w14:paraId="62E1D1DE" w14:textId="29185EAE" w:rsidR="00D4731D" w:rsidRPr="004D293F" w:rsidRDefault="00D4731D" w:rsidP="00E53F1A">
            <w:pPr>
              <w:spacing w:before="120" w:after="120" w:line="240" w:lineRule="auto"/>
              <w:jc w:val="both"/>
              <w:rPr>
                <w:rFonts w:ascii="Times New Roman" w:hAnsi="Times New Roman"/>
                <w:color w:val="000000"/>
                <w:spacing w:val="-2"/>
              </w:rPr>
            </w:pPr>
            <w:r w:rsidRPr="004D293F">
              <w:rPr>
                <w:rFonts w:ascii="Times New Roman" w:hAnsi="Times New Roman"/>
                <w:color w:val="000000"/>
                <w:spacing w:val="-2"/>
              </w:rPr>
              <w:t xml:space="preserve">Projekt ustawy </w:t>
            </w:r>
            <w:r w:rsidR="00432054">
              <w:rPr>
                <w:rFonts w:ascii="Times New Roman" w:hAnsi="Times New Roman"/>
                <w:color w:val="000000"/>
                <w:spacing w:val="-2"/>
              </w:rPr>
              <w:t>był</w:t>
            </w:r>
            <w:r w:rsidRPr="004D293F">
              <w:rPr>
                <w:rFonts w:ascii="Times New Roman" w:hAnsi="Times New Roman"/>
                <w:color w:val="000000"/>
                <w:spacing w:val="-2"/>
              </w:rPr>
              <w:t xml:space="preserve"> przedmiotem konsultacji społecznych z organizacjami reprezentującymi środowisko psychologów oraz ze środowiskiem naukowym psychologów.</w:t>
            </w:r>
          </w:p>
          <w:p w14:paraId="0C3D0F16" w14:textId="6A0FDF3A" w:rsidR="00ED4A02" w:rsidRPr="004D293F" w:rsidRDefault="009504E9" w:rsidP="00652BD0">
            <w:pPr>
              <w:spacing w:before="120" w:after="120" w:line="240" w:lineRule="auto"/>
              <w:jc w:val="both"/>
              <w:rPr>
                <w:rFonts w:ascii="Times New Roman" w:hAnsi="Times New Roman"/>
                <w:color w:val="000000"/>
                <w:spacing w:val="-2"/>
              </w:rPr>
            </w:pPr>
            <w:r w:rsidRPr="004D293F">
              <w:rPr>
                <w:rFonts w:ascii="Times New Roman" w:hAnsi="Times New Roman"/>
                <w:color w:val="000000"/>
                <w:spacing w:val="-2"/>
              </w:rPr>
              <w:t xml:space="preserve">Omówienie wyników przeprowadzonych konsultacji publicznych i opiniowania </w:t>
            </w:r>
            <w:r w:rsidR="00432054">
              <w:rPr>
                <w:rFonts w:ascii="Times New Roman" w:hAnsi="Times New Roman"/>
                <w:color w:val="000000"/>
                <w:spacing w:val="-2"/>
              </w:rPr>
              <w:t>zawiera się</w:t>
            </w:r>
            <w:r w:rsidRPr="004D293F">
              <w:rPr>
                <w:rFonts w:ascii="Times New Roman" w:hAnsi="Times New Roman"/>
                <w:color w:val="000000"/>
                <w:spacing w:val="-2"/>
              </w:rPr>
              <w:t xml:space="preserve"> w dołączonym raporcie z konsultacji.</w:t>
            </w:r>
            <w:r w:rsidRPr="004D293F" w:rsidDel="00993317">
              <w:rPr>
                <w:rFonts w:ascii="Times New Roman" w:hAnsi="Times New Roman"/>
                <w:color w:val="000000"/>
                <w:spacing w:val="-2"/>
              </w:rPr>
              <w:t xml:space="preserve"> </w:t>
            </w:r>
            <w:r w:rsidR="009F685F">
              <w:rPr>
                <w:rFonts w:ascii="Times New Roman" w:hAnsi="Times New Roman"/>
                <w:spacing w:val="-2"/>
              </w:rPr>
              <w:t>W konsultacjach publicznych stanowisko przedstawiło ponad 60 podmiotów, w opiniowaniu 7 podmiotów.</w:t>
            </w:r>
          </w:p>
        </w:tc>
      </w:tr>
      <w:tr w:rsidR="009504E9" w:rsidRPr="004D293F" w14:paraId="36AE26C6" w14:textId="77777777" w:rsidTr="00FF788A">
        <w:trPr>
          <w:gridAfter w:val="1"/>
          <w:wAfter w:w="10" w:type="dxa"/>
          <w:trHeight w:val="363"/>
        </w:trPr>
        <w:tc>
          <w:tcPr>
            <w:tcW w:w="10908" w:type="dxa"/>
            <w:gridSpan w:val="29"/>
            <w:shd w:val="clear" w:color="auto" w:fill="99CCFF"/>
            <w:vAlign w:val="center"/>
          </w:tcPr>
          <w:p w14:paraId="33B4B5C5" w14:textId="7CC85FE7" w:rsidR="009504E9" w:rsidRPr="004D293F" w:rsidRDefault="00FF788A" w:rsidP="00A2540F">
            <w:pPr>
              <w:numPr>
                <w:ilvl w:val="0"/>
                <w:numId w:val="1"/>
              </w:numPr>
              <w:spacing w:before="60" w:after="60" w:line="240" w:lineRule="auto"/>
              <w:ind w:left="318" w:hanging="284"/>
              <w:jc w:val="both"/>
              <w:rPr>
                <w:rFonts w:ascii="Times New Roman" w:hAnsi="Times New Roman"/>
                <w:b/>
                <w:color w:val="000000"/>
              </w:rPr>
            </w:pPr>
            <w:r>
              <w:rPr>
                <w:rFonts w:ascii="Times New Roman" w:hAnsi="Times New Roman"/>
                <w:b/>
                <w:color w:val="000000"/>
              </w:rPr>
              <w:t>Wpływ na sektor finansów publicznych</w:t>
            </w:r>
          </w:p>
        </w:tc>
      </w:tr>
      <w:tr w:rsidR="009504E9" w:rsidRPr="003D0440" w14:paraId="1EF3BEDE" w14:textId="77777777" w:rsidTr="00FF788A">
        <w:trPr>
          <w:gridAfter w:val="1"/>
          <w:wAfter w:w="10" w:type="dxa"/>
          <w:trHeight w:val="142"/>
        </w:trPr>
        <w:tc>
          <w:tcPr>
            <w:tcW w:w="3104" w:type="dxa"/>
            <w:gridSpan w:val="4"/>
            <w:vMerge w:val="restart"/>
            <w:shd w:val="clear" w:color="auto" w:fill="FFFFFF"/>
          </w:tcPr>
          <w:p w14:paraId="52125C76" w14:textId="67FA24B2" w:rsidR="009504E9" w:rsidRPr="00907DCA" w:rsidRDefault="009504E9" w:rsidP="009504E9">
            <w:pPr>
              <w:spacing w:before="40" w:after="40"/>
              <w:rPr>
                <w:rFonts w:ascii="Times New Roman" w:hAnsi="Times New Roman"/>
                <w:i/>
              </w:rPr>
            </w:pPr>
            <w:r w:rsidRPr="00907DCA">
              <w:rPr>
                <w:rFonts w:ascii="Times New Roman" w:hAnsi="Times New Roman"/>
              </w:rPr>
              <w:t xml:space="preserve">(ceny stałe z </w:t>
            </w:r>
            <w:r w:rsidR="002B15A4" w:rsidRPr="00907DCA">
              <w:rPr>
                <w:rFonts w:ascii="Times New Roman" w:hAnsi="Times New Roman"/>
              </w:rPr>
              <w:t>2024</w:t>
            </w:r>
            <w:r w:rsidRPr="00907DCA">
              <w:rPr>
                <w:rFonts w:ascii="Times New Roman" w:hAnsi="Times New Roman"/>
              </w:rPr>
              <w:t xml:space="preserve"> r.)</w:t>
            </w:r>
          </w:p>
        </w:tc>
        <w:tc>
          <w:tcPr>
            <w:tcW w:w="7804" w:type="dxa"/>
            <w:gridSpan w:val="25"/>
            <w:shd w:val="clear" w:color="auto" w:fill="FFFFFF"/>
          </w:tcPr>
          <w:p w14:paraId="2571EF3D" w14:textId="77777777" w:rsidR="009504E9" w:rsidRPr="00907DCA" w:rsidRDefault="009504E9" w:rsidP="009504E9">
            <w:pPr>
              <w:spacing w:before="40" w:after="40" w:line="240" w:lineRule="auto"/>
              <w:jc w:val="center"/>
              <w:rPr>
                <w:rFonts w:ascii="Times New Roman" w:hAnsi="Times New Roman"/>
                <w:i/>
                <w:spacing w:val="-2"/>
              </w:rPr>
            </w:pPr>
            <w:r w:rsidRPr="00907DCA">
              <w:rPr>
                <w:rFonts w:ascii="Times New Roman" w:hAnsi="Times New Roman"/>
              </w:rPr>
              <w:t>Skutki w okresie 10 lat od wejścia w życie zmian [mln zł]</w:t>
            </w:r>
          </w:p>
        </w:tc>
      </w:tr>
      <w:tr w:rsidR="009504E9" w:rsidRPr="003D0440" w14:paraId="50B7A132" w14:textId="77777777" w:rsidTr="00652BD0">
        <w:trPr>
          <w:gridAfter w:val="1"/>
          <w:wAfter w:w="10" w:type="dxa"/>
          <w:trHeight w:val="142"/>
        </w:trPr>
        <w:tc>
          <w:tcPr>
            <w:tcW w:w="3104" w:type="dxa"/>
            <w:gridSpan w:val="4"/>
            <w:vMerge/>
            <w:shd w:val="clear" w:color="auto" w:fill="FFFFFF"/>
          </w:tcPr>
          <w:p w14:paraId="07EE1DF9" w14:textId="77777777" w:rsidR="009504E9" w:rsidRPr="00907DCA" w:rsidRDefault="009504E9" w:rsidP="009504E9">
            <w:pPr>
              <w:spacing w:before="40" w:after="40" w:line="240" w:lineRule="auto"/>
              <w:rPr>
                <w:rFonts w:ascii="Times New Roman" w:hAnsi="Times New Roman"/>
                <w:i/>
                <w:strike/>
              </w:rPr>
            </w:pPr>
          </w:p>
        </w:tc>
        <w:tc>
          <w:tcPr>
            <w:tcW w:w="569" w:type="dxa"/>
            <w:gridSpan w:val="2"/>
            <w:shd w:val="clear" w:color="auto" w:fill="FFFFFF"/>
          </w:tcPr>
          <w:p w14:paraId="55008C55" w14:textId="5E48D2FA" w:rsidR="009504E9" w:rsidRPr="00907DCA" w:rsidRDefault="00E15B12" w:rsidP="00E15B12">
            <w:pPr>
              <w:spacing w:line="240" w:lineRule="auto"/>
              <w:rPr>
                <w:rFonts w:ascii="Times New Roman" w:hAnsi="Times New Roman"/>
                <w:strike/>
                <w:sz w:val="16"/>
                <w:szCs w:val="16"/>
              </w:rPr>
            </w:pPr>
            <w:r w:rsidRPr="00907DCA">
              <w:rPr>
                <w:rFonts w:ascii="Times New Roman" w:hAnsi="Times New Roman"/>
                <w:sz w:val="16"/>
                <w:szCs w:val="16"/>
              </w:rPr>
              <w:t>2025</w:t>
            </w:r>
          </w:p>
        </w:tc>
        <w:tc>
          <w:tcPr>
            <w:tcW w:w="570" w:type="dxa"/>
            <w:gridSpan w:val="2"/>
            <w:shd w:val="clear" w:color="auto" w:fill="FFFFFF"/>
          </w:tcPr>
          <w:p w14:paraId="11147F89" w14:textId="2AD2AF7E" w:rsidR="009504E9" w:rsidRPr="00907DCA" w:rsidRDefault="00E15B12" w:rsidP="009504E9">
            <w:pPr>
              <w:spacing w:line="240" w:lineRule="auto"/>
              <w:jc w:val="center"/>
              <w:rPr>
                <w:rFonts w:ascii="Times New Roman" w:hAnsi="Times New Roman"/>
                <w:sz w:val="16"/>
                <w:szCs w:val="16"/>
              </w:rPr>
            </w:pPr>
            <w:r w:rsidRPr="00907DCA">
              <w:rPr>
                <w:rFonts w:ascii="Times New Roman" w:hAnsi="Times New Roman"/>
                <w:sz w:val="16"/>
                <w:szCs w:val="16"/>
              </w:rPr>
              <w:t>2026</w:t>
            </w:r>
          </w:p>
        </w:tc>
        <w:tc>
          <w:tcPr>
            <w:tcW w:w="570" w:type="dxa"/>
            <w:gridSpan w:val="2"/>
            <w:shd w:val="clear" w:color="auto" w:fill="FFFFFF"/>
          </w:tcPr>
          <w:p w14:paraId="5A6D5866" w14:textId="5503C36A" w:rsidR="009504E9" w:rsidRPr="00907DCA" w:rsidRDefault="009504E9" w:rsidP="009504E9">
            <w:pPr>
              <w:spacing w:line="240" w:lineRule="auto"/>
              <w:jc w:val="center"/>
              <w:rPr>
                <w:rFonts w:ascii="Times New Roman" w:hAnsi="Times New Roman"/>
                <w:sz w:val="16"/>
                <w:szCs w:val="16"/>
              </w:rPr>
            </w:pPr>
            <w:r w:rsidRPr="00907DCA">
              <w:rPr>
                <w:rFonts w:ascii="Times New Roman" w:hAnsi="Times New Roman"/>
                <w:sz w:val="16"/>
                <w:szCs w:val="16"/>
              </w:rPr>
              <w:t>2</w:t>
            </w:r>
            <w:r w:rsidR="00E15B12" w:rsidRPr="00907DCA">
              <w:rPr>
                <w:rFonts w:ascii="Times New Roman" w:hAnsi="Times New Roman"/>
                <w:sz w:val="16"/>
                <w:szCs w:val="16"/>
              </w:rPr>
              <w:t>027</w:t>
            </w:r>
          </w:p>
        </w:tc>
        <w:tc>
          <w:tcPr>
            <w:tcW w:w="574" w:type="dxa"/>
            <w:gridSpan w:val="3"/>
            <w:shd w:val="clear" w:color="auto" w:fill="FFFFFF"/>
          </w:tcPr>
          <w:p w14:paraId="2FE532A6" w14:textId="695F3CF6" w:rsidR="009504E9" w:rsidRPr="00907DCA" w:rsidRDefault="00E15B12" w:rsidP="00431CA2">
            <w:pPr>
              <w:spacing w:line="240" w:lineRule="auto"/>
              <w:jc w:val="center"/>
              <w:rPr>
                <w:rFonts w:ascii="Times New Roman" w:hAnsi="Times New Roman"/>
                <w:sz w:val="16"/>
                <w:szCs w:val="16"/>
              </w:rPr>
            </w:pPr>
            <w:r w:rsidRPr="00907DCA">
              <w:rPr>
                <w:rFonts w:ascii="Times New Roman" w:hAnsi="Times New Roman"/>
                <w:sz w:val="16"/>
                <w:szCs w:val="16"/>
              </w:rPr>
              <w:t>2</w:t>
            </w:r>
            <w:r w:rsidR="00431CA2" w:rsidRPr="00907DCA">
              <w:rPr>
                <w:rFonts w:ascii="Times New Roman" w:hAnsi="Times New Roman"/>
                <w:sz w:val="16"/>
                <w:szCs w:val="16"/>
              </w:rPr>
              <w:t>0</w:t>
            </w:r>
            <w:r w:rsidRPr="00907DCA">
              <w:rPr>
                <w:rFonts w:ascii="Times New Roman" w:hAnsi="Times New Roman"/>
                <w:sz w:val="16"/>
                <w:szCs w:val="16"/>
              </w:rPr>
              <w:t>28</w:t>
            </w:r>
          </w:p>
        </w:tc>
        <w:tc>
          <w:tcPr>
            <w:tcW w:w="565" w:type="dxa"/>
            <w:gridSpan w:val="2"/>
            <w:shd w:val="clear" w:color="auto" w:fill="FFFFFF"/>
          </w:tcPr>
          <w:p w14:paraId="06D4CBDF" w14:textId="06CB5220" w:rsidR="009504E9" w:rsidRPr="00907DCA" w:rsidRDefault="00E15B12" w:rsidP="009504E9">
            <w:pPr>
              <w:spacing w:line="240" w:lineRule="auto"/>
              <w:jc w:val="center"/>
              <w:rPr>
                <w:rFonts w:ascii="Times New Roman" w:hAnsi="Times New Roman"/>
                <w:sz w:val="16"/>
                <w:szCs w:val="16"/>
              </w:rPr>
            </w:pPr>
            <w:r w:rsidRPr="00907DCA">
              <w:rPr>
                <w:rFonts w:ascii="Times New Roman" w:hAnsi="Times New Roman"/>
                <w:sz w:val="16"/>
                <w:szCs w:val="16"/>
              </w:rPr>
              <w:t>2029</w:t>
            </w:r>
          </w:p>
        </w:tc>
        <w:tc>
          <w:tcPr>
            <w:tcW w:w="570" w:type="dxa"/>
            <w:shd w:val="clear" w:color="auto" w:fill="FFFFFF"/>
          </w:tcPr>
          <w:p w14:paraId="2C9DDB04" w14:textId="411A5158" w:rsidR="009504E9" w:rsidRPr="00907DCA" w:rsidRDefault="00E15B12" w:rsidP="009504E9">
            <w:pPr>
              <w:spacing w:line="240" w:lineRule="auto"/>
              <w:jc w:val="center"/>
              <w:rPr>
                <w:rFonts w:ascii="Times New Roman" w:hAnsi="Times New Roman"/>
                <w:sz w:val="16"/>
                <w:szCs w:val="16"/>
              </w:rPr>
            </w:pPr>
            <w:r w:rsidRPr="00907DCA">
              <w:rPr>
                <w:rFonts w:ascii="Times New Roman" w:hAnsi="Times New Roman"/>
                <w:sz w:val="16"/>
                <w:szCs w:val="16"/>
              </w:rPr>
              <w:t>2030</w:t>
            </w:r>
          </w:p>
        </w:tc>
        <w:tc>
          <w:tcPr>
            <w:tcW w:w="570" w:type="dxa"/>
            <w:gridSpan w:val="3"/>
            <w:shd w:val="clear" w:color="auto" w:fill="FFFFFF"/>
          </w:tcPr>
          <w:p w14:paraId="3EE7FA5A" w14:textId="29AF6DE5" w:rsidR="009504E9" w:rsidRPr="00907DCA" w:rsidRDefault="00E15B12" w:rsidP="009504E9">
            <w:pPr>
              <w:spacing w:line="240" w:lineRule="auto"/>
              <w:jc w:val="center"/>
              <w:rPr>
                <w:rFonts w:ascii="Times New Roman" w:hAnsi="Times New Roman"/>
                <w:sz w:val="16"/>
                <w:szCs w:val="16"/>
              </w:rPr>
            </w:pPr>
            <w:r w:rsidRPr="00907DCA">
              <w:rPr>
                <w:rFonts w:ascii="Times New Roman" w:hAnsi="Times New Roman"/>
                <w:sz w:val="16"/>
                <w:szCs w:val="16"/>
              </w:rPr>
              <w:t>2031</w:t>
            </w:r>
          </w:p>
        </w:tc>
        <w:tc>
          <w:tcPr>
            <w:tcW w:w="569" w:type="dxa"/>
            <w:gridSpan w:val="3"/>
            <w:shd w:val="clear" w:color="auto" w:fill="FFFFFF"/>
          </w:tcPr>
          <w:p w14:paraId="647C16A0" w14:textId="4A17A443" w:rsidR="009504E9" w:rsidRPr="00907DCA" w:rsidRDefault="00E15B12" w:rsidP="009504E9">
            <w:pPr>
              <w:spacing w:line="240" w:lineRule="auto"/>
              <w:jc w:val="center"/>
              <w:rPr>
                <w:rFonts w:ascii="Times New Roman" w:hAnsi="Times New Roman"/>
                <w:sz w:val="16"/>
                <w:szCs w:val="16"/>
              </w:rPr>
            </w:pPr>
            <w:r w:rsidRPr="00907DCA">
              <w:rPr>
                <w:rFonts w:ascii="Times New Roman" w:hAnsi="Times New Roman"/>
                <w:sz w:val="16"/>
                <w:szCs w:val="16"/>
              </w:rPr>
              <w:t>2032</w:t>
            </w:r>
          </w:p>
        </w:tc>
        <w:tc>
          <w:tcPr>
            <w:tcW w:w="570" w:type="dxa"/>
            <w:gridSpan w:val="2"/>
            <w:shd w:val="clear" w:color="auto" w:fill="FFFFFF"/>
          </w:tcPr>
          <w:p w14:paraId="077CE05B" w14:textId="08056F6A" w:rsidR="009504E9" w:rsidRPr="00907DCA" w:rsidRDefault="00E15B12" w:rsidP="009504E9">
            <w:pPr>
              <w:spacing w:line="240" w:lineRule="auto"/>
              <w:jc w:val="center"/>
              <w:rPr>
                <w:rFonts w:ascii="Times New Roman" w:hAnsi="Times New Roman"/>
                <w:sz w:val="16"/>
                <w:szCs w:val="16"/>
              </w:rPr>
            </w:pPr>
            <w:r w:rsidRPr="00907DCA">
              <w:rPr>
                <w:rFonts w:ascii="Times New Roman" w:hAnsi="Times New Roman"/>
                <w:sz w:val="16"/>
                <w:szCs w:val="16"/>
              </w:rPr>
              <w:t>2033</w:t>
            </w:r>
          </w:p>
        </w:tc>
        <w:tc>
          <w:tcPr>
            <w:tcW w:w="570" w:type="dxa"/>
            <w:gridSpan w:val="2"/>
            <w:shd w:val="clear" w:color="auto" w:fill="FFFFFF"/>
          </w:tcPr>
          <w:p w14:paraId="5CB7A992" w14:textId="538FFD83" w:rsidR="009504E9" w:rsidRPr="00907DCA" w:rsidRDefault="00E15B12" w:rsidP="009504E9">
            <w:pPr>
              <w:spacing w:line="240" w:lineRule="auto"/>
              <w:jc w:val="center"/>
              <w:rPr>
                <w:rFonts w:ascii="Times New Roman" w:hAnsi="Times New Roman"/>
                <w:sz w:val="16"/>
                <w:szCs w:val="16"/>
              </w:rPr>
            </w:pPr>
            <w:r w:rsidRPr="00907DCA">
              <w:rPr>
                <w:rFonts w:ascii="Times New Roman" w:hAnsi="Times New Roman"/>
                <w:sz w:val="16"/>
                <w:szCs w:val="16"/>
              </w:rPr>
              <w:t>2034</w:t>
            </w:r>
          </w:p>
        </w:tc>
        <w:tc>
          <w:tcPr>
            <w:tcW w:w="570" w:type="dxa"/>
            <w:shd w:val="clear" w:color="auto" w:fill="FFFFFF"/>
          </w:tcPr>
          <w:p w14:paraId="0CF12DD1" w14:textId="55FD79C8" w:rsidR="009504E9" w:rsidRPr="00907DCA" w:rsidRDefault="00E15B12" w:rsidP="009504E9">
            <w:pPr>
              <w:spacing w:line="240" w:lineRule="auto"/>
              <w:jc w:val="center"/>
              <w:rPr>
                <w:rFonts w:ascii="Times New Roman" w:hAnsi="Times New Roman"/>
                <w:sz w:val="16"/>
                <w:szCs w:val="16"/>
              </w:rPr>
            </w:pPr>
            <w:r w:rsidRPr="00907DCA">
              <w:rPr>
                <w:rFonts w:ascii="Times New Roman" w:hAnsi="Times New Roman"/>
                <w:sz w:val="16"/>
                <w:szCs w:val="16"/>
              </w:rPr>
              <w:t>2035</w:t>
            </w:r>
          </w:p>
        </w:tc>
        <w:tc>
          <w:tcPr>
            <w:tcW w:w="1537" w:type="dxa"/>
            <w:gridSpan w:val="2"/>
            <w:shd w:val="clear" w:color="auto" w:fill="FFFFFF"/>
          </w:tcPr>
          <w:p w14:paraId="1B77745C" w14:textId="22DF6C40" w:rsidR="009504E9" w:rsidRPr="00907DCA" w:rsidRDefault="00E15B12" w:rsidP="009504E9">
            <w:pPr>
              <w:spacing w:before="40" w:after="40" w:line="240" w:lineRule="auto"/>
              <w:jc w:val="center"/>
              <w:rPr>
                <w:rFonts w:ascii="Times New Roman" w:hAnsi="Times New Roman"/>
                <w:i/>
                <w:spacing w:val="-2"/>
                <w:sz w:val="16"/>
                <w:szCs w:val="16"/>
              </w:rPr>
            </w:pPr>
            <w:r w:rsidRPr="00907DCA">
              <w:rPr>
                <w:rFonts w:ascii="Times New Roman" w:hAnsi="Times New Roman"/>
                <w:i/>
                <w:spacing w:val="-2"/>
                <w:sz w:val="16"/>
                <w:szCs w:val="16"/>
              </w:rPr>
              <w:t>Łącznie</w:t>
            </w:r>
            <w:r w:rsidR="00FF788A" w:rsidRPr="00907DCA">
              <w:rPr>
                <w:rFonts w:ascii="Times New Roman" w:hAnsi="Times New Roman"/>
                <w:i/>
                <w:spacing w:val="-2"/>
                <w:sz w:val="16"/>
                <w:szCs w:val="16"/>
              </w:rPr>
              <w:t xml:space="preserve"> (</w:t>
            </w:r>
            <w:r w:rsidR="000977E2" w:rsidRPr="00907DCA">
              <w:rPr>
                <w:rFonts w:ascii="Times New Roman" w:hAnsi="Times New Roman"/>
                <w:i/>
                <w:spacing w:val="-2"/>
                <w:sz w:val="16"/>
                <w:szCs w:val="16"/>
              </w:rPr>
              <w:t>0-10</w:t>
            </w:r>
            <w:r w:rsidR="00FF788A" w:rsidRPr="00907DCA">
              <w:rPr>
                <w:rFonts w:ascii="Times New Roman" w:hAnsi="Times New Roman"/>
                <w:i/>
                <w:spacing w:val="-2"/>
                <w:sz w:val="16"/>
                <w:szCs w:val="16"/>
              </w:rPr>
              <w:t>)</w:t>
            </w:r>
          </w:p>
        </w:tc>
      </w:tr>
      <w:tr w:rsidR="0095650A" w:rsidRPr="0095650A" w14:paraId="62E9B871" w14:textId="77777777" w:rsidTr="0095650A">
        <w:trPr>
          <w:trHeight w:val="321"/>
        </w:trPr>
        <w:tc>
          <w:tcPr>
            <w:tcW w:w="3104" w:type="dxa"/>
            <w:gridSpan w:val="4"/>
            <w:shd w:val="clear" w:color="auto" w:fill="FFFFFF"/>
            <w:vAlign w:val="center"/>
          </w:tcPr>
          <w:p w14:paraId="2FAFE8B6" w14:textId="77777777" w:rsidR="0095650A" w:rsidRPr="00907DCA" w:rsidRDefault="0095650A" w:rsidP="0095650A">
            <w:pPr>
              <w:spacing w:line="240" w:lineRule="auto"/>
              <w:rPr>
                <w:rFonts w:ascii="Times New Roman" w:hAnsi="Times New Roman"/>
                <w:b/>
              </w:rPr>
            </w:pPr>
            <w:r w:rsidRPr="00907DCA">
              <w:rPr>
                <w:rFonts w:ascii="Times New Roman" w:hAnsi="Times New Roman"/>
                <w:b/>
              </w:rPr>
              <w:t>Dochody ogółem</w:t>
            </w:r>
          </w:p>
        </w:tc>
        <w:tc>
          <w:tcPr>
            <w:tcW w:w="569" w:type="dxa"/>
            <w:gridSpan w:val="2"/>
            <w:shd w:val="clear" w:color="auto" w:fill="FFFFFF"/>
            <w:tcMar>
              <w:left w:w="57" w:type="dxa"/>
              <w:right w:w="57" w:type="dxa"/>
            </w:tcMar>
          </w:tcPr>
          <w:p w14:paraId="0A7F5707" w14:textId="6429B663" w:rsidR="0095650A" w:rsidRPr="00907DCA" w:rsidRDefault="0095650A" w:rsidP="0095650A">
            <w:pPr>
              <w:spacing w:line="240" w:lineRule="auto"/>
              <w:jc w:val="right"/>
              <w:rPr>
                <w:rFonts w:ascii="Times New Roman" w:hAnsi="Times New Roman"/>
                <w:b/>
                <w:sz w:val="18"/>
                <w:szCs w:val="18"/>
              </w:rPr>
            </w:pPr>
            <w:r w:rsidRPr="00907DCA">
              <w:rPr>
                <w:rFonts w:ascii="Times New Roman" w:hAnsi="Times New Roman"/>
                <w:b/>
                <w:sz w:val="18"/>
                <w:szCs w:val="18"/>
              </w:rPr>
              <w:t>0,18</w:t>
            </w:r>
          </w:p>
        </w:tc>
        <w:tc>
          <w:tcPr>
            <w:tcW w:w="570" w:type="dxa"/>
            <w:gridSpan w:val="2"/>
            <w:shd w:val="clear" w:color="auto" w:fill="FFFFFF"/>
            <w:tcMar>
              <w:left w:w="57" w:type="dxa"/>
              <w:right w:w="57" w:type="dxa"/>
            </w:tcMar>
          </w:tcPr>
          <w:p w14:paraId="523A50E7" w14:textId="2F46DF1D" w:rsidR="0095650A" w:rsidRPr="00907DCA" w:rsidRDefault="0095650A" w:rsidP="0095650A">
            <w:pPr>
              <w:spacing w:line="240" w:lineRule="auto"/>
              <w:jc w:val="right"/>
              <w:rPr>
                <w:rFonts w:ascii="Times New Roman" w:hAnsi="Times New Roman"/>
                <w:b/>
                <w:sz w:val="18"/>
                <w:szCs w:val="18"/>
              </w:rPr>
            </w:pPr>
            <w:r w:rsidRPr="00907DCA">
              <w:rPr>
                <w:rFonts w:ascii="Times New Roman" w:hAnsi="Times New Roman"/>
                <w:b/>
                <w:sz w:val="18"/>
                <w:szCs w:val="18"/>
              </w:rPr>
              <w:t>2,62</w:t>
            </w:r>
          </w:p>
        </w:tc>
        <w:tc>
          <w:tcPr>
            <w:tcW w:w="570" w:type="dxa"/>
            <w:gridSpan w:val="2"/>
            <w:shd w:val="clear" w:color="auto" w:fill="FFFFFF"/>
            <w:tcMar>
              <w:left w:w="57" w:type="dxa"/>
              <w:right w:w="57" w:type="dxa"/>
            </w:tcMar>
          </w:tcPr>
          <w:p w14:paraId="223E91F3" w14:textId="4CEA2BA2" w:rsidR="0095650A" w:rsidRPr="00907DCA" w:rsidRDefault="0095650A" w:rsidP="0095650A">
            <w:pPr>
              <w:spacing w:line="240" w:lineRule="auto"/>
              <w:jc w:val="right"/>
              <w:rPr>
                <w:rFonts w:ascii="Times New Roman" w:hAnsi="Times New Roman"/>
                <w:b/>
                <w:sz w:val="18"/>
                <w:szCs w:val="18"/>
              </w:rPr>
            </w:pPr>
            <w:r w:rsidRPr="00907DCA">
              <w:rPr>
                <w:rFonts w:ascii="Times New Roman" w:hAnsi="Times New Roman"/>
                <w:b/>
                <w:sz w:val="18"/>
                <w:szCs w:val="18"/>
              </w:rPr>
              <w:t>0,12</w:t>
            </w:r>
          </w:p>
        </w:tc>
        <w:tc>
          <w:tcPr>
            <w:tcW w:w="574" w:type="dxa"/>
            <w:gridSpan w:val="3"/>
            <w:shd w:val="clear" w:color="auto" w:fill="FFFFFF"/>
            <w:tcMar>
              <w:left w:w="57" w:type="dxa"/>
              <w:right w:w="57" w:type="dxa"/>
            </w:tcMar>
          </w:tcPr>
          <w:p w14:paraId="5571DD8F" w14:textId="4E98C65C" w:rsidR="0095650A" w:rsidRPr="00907DCA" w:rsidRDefault="0095650A" w:rsidP="0095650A">
            <w:pPr>
              <w:spacing w:line="240" w:lineRule="auto"/>
              <w:jc w:val="right"/>
              <w:rPr>
                <w:rFonts w:ascii="Times New Roman" w:hAnsi="Times New Roman"/>
                <w:b/>
                <w:sz w:val="18"/>
                <w:szCs w:val="18"/>
              </w:rPr>
            </w:pPr>
            <w:r w:rsidRPr="00907DCA">
              <w:rPr>
                <w:rFonts w:ascii="Times New Roman" w:hAnsi="Times New Roman"/>
                <w:b/>
                <w:sz w:val="18"/>
                <w:szCs w:val="18"/>
              </w:rPr>
              <w:t>0,13</w:t>
            </w:r>
          </w:p>
        </w:tc>
        <w:tc>
          <w:tcPr>
            <w:tcW w:w="565" w:type="dxa"/>
            <w:gridSpan w:val="2"/>
            <w:shd w:val="clear" w:color="auto" w:fill="FFFFFF"/>
            <w:tcMar>
              <w:left w:w="57" w:type="dxa"/>
              <w:right w:w="57" w:type="dxa"/>
            </w:tcMar>
          </w:tcPr>
          <w:p w14:paraId="0C4D9F54" w14:textId="55FE8F76" w:rsidR="0095650A" w:rsidRPr="00907DCA" w:rsidRDefault="0095650A" w:rsidP="0095650A">
            <w:pPr>
              <w:spacing w:line="240" w:lineRule="auto"/>
              <w:jc w:val="right"/>
              <w:rPr>
                <w:rFonts w:ascii="Times New Roman" w:hAnsi="Times New Roman"/>
                <w:b/>
                <w:sz w:val="18"/>
                <w:szCs w:val="18"/>
              </w:rPr>
            </w:pPr>
            <w:r w:rsidRPr="00907DCA">
              <w:rPr>
                <w:rFonts w:ascii="Times New Roman" w:hAnsi="Times New Roman"/>
                <w:b/>
                <w:sz w:val="18"/>
                <w:szCs w:val="18"/>
              </w:rPr>
              <w:t>0,13</w:t>
            </w:r>
          </w:p>
        </w:tc>
        <w:tc>
          <w:tcPr>
            <w:tcW w:w="570" w:type="dxa"/>
            <w:shd w:val="clear" w:color="auto" w:fill="FFFFFF"/>
            <w:tcMar>
              <w:left w:w="57" w:type="dxa"/>
              <w:right w:w="57" w:type="dxa"/>
            </w:tcMar>
          </w:tcPr>
          <w:p w14:paraId="18E60DF8" w14:textId="21D28C1E" w:rsidR="0095650A" w:rsidRPr="00907DCA" w:rsidRDefault="0095650A" w:rsidP="0095650A">
            <w:pPr>
              <w:spacing w:line="240" w:lineRule="auto"/>
              <w:jc w:val="right"/>
              <w:rPr>
                <w:rFonts w:ascii="Times New Roman" w:hAnsi="Times New Roman"/>
                <w:b/>
                <w:sz w:val="18"/>
                <w:szCs w:val="18"/>
              </w:rPr>
            </w:pPr>
            <w:r w:rsidRPr="00907DCA">
              <w:rPr>
                <w:rFonts w:ascii="Times New Roman" w:hAnsi="Times New Roman"/>
                <w:b/>
                <w:sz w:val="18"/>
                <w:szCs w:val="18"/>
              </w:rPr>
              <w:t>0,15</w:t>
            </w:r>
          </w:p>
        </w:tc>
        <w:tc>
          <w:tcPr>
            <w:tcW w:w="570" w:type="dxa"/>
            <w:gridSpan w:val="3"/>
            <w:shd w:val="clear" w:color="auto" w:fill="FFFFFF"/>
            <w:tcMar>
              <w:left w:w="57" w:type="dxa"/>
              <w:right w:w="57" w:type="dxa"/>
            </w:tcMar>
          </w:tcPr>
          <w:p w14:paraId="4CB29C43" w14:textId="2556241B" w:rsidR="0095650A" w:rsidRPr="00907DCA" w:rsidRDefault="0095650A" w:rsidP="0095650A">
            <w:pPr>
              <w:spacing w:line="240" w:lineRule="auto"/>
              <w:jc w:val="right"/>
              <w:rPr>
                <w:rFonts w:ascii="Times New Roman" w:hAnsi="Times New Roman"/>
                <w:b/>
                <w:sz w:val="18"/>
                <w:szCs w:val="18"/>
              </w:rPr>
            </w:pPr>
            <w:r w:rsidRPr="00907DCA">
              <w:rPr>
                <w:rFonts w:ascii="Times New Roman" w:hAnsi="Times New Roman"/>
                <w:b/>
                <w:sz w:val="18"/>
                <w:szCs w:val="18"/>
              </w:rPr>
              <w:t>0,15</w:t>
            </w:r>
          </w:p>
        </w:tc>
        <w:tc>
          <w:tcPr>
            <w:tcW w:w="569" w:type="dxa"/>
            <w:gridSpan w:val="3"/>
            <w:shd w:val="clear" w:color="auto" w:fill="FFFFFF"/>
            <w:tcMar>
              <w:left w:w="57" w:type="dxa"/>
              <w:right w:w="57" w:type="dxa"/>
            </w:tcMar>
          </w:tcPr>
          <w:p w14:paraId="7B21A6E1" w14:textId="74B3E50A" w:rsidR="0095650A" w:rsidRPr="00907DCA" w:rsidRDefault="0095650A" w:rsidP="0095650A">
            <w:pPr>
              <w:spacing w:line="240" w:lineRule="auto"/>
              <w:jc w:val="right"/>
              <w:rPr>
                <w:rFonts w:ascii="Times New Roman" w:hAnsi="Times New Roman"/>
                <w:b/>
                <w:sz w:val="18"/>
                <w:szCs w:val="18"/>
              </w:rPr>
            </w:pPr>
            <w:r w:rsidRPr="00907DCA">
              <w:rPr>
                <w:rFonts w:ascii="Times New Roman" w:hAnsi="Times New Roman"/>
                <w:b/>
                <w:sz w:val="18"/>
                <w:szCs w:val="18"/>
              </w:rPr>
              <w:t>0,15</w:t>
            </w:r>
          </w:p>
        </w:tc>
        <w:tc>
          <w:tcPr>
            <w:tcW w:w="570" w:type="dxa"/>
            <w:gridSpan w:val="2"/>
            <w:shd w:val="clear" w:color="auto" w:fill="FFFFFF"/>
            <w:tcMar>
              <w:left w:w="57" w:type="dxa"/>
              <w:right w:w="57" w:type="dxa"/>
            </w:tcMar>
          </w:tcPr>
          <w:p w14:paraId="550BFF32" w14:textId="3466AA8B" w:rsidR="0095650A" w:rsidRPr="00907DCA" w:rsidRDefault="0095650A" w:rsidP="0095650A">
            <w:pPr>
              <w:spacing w:line="240" w:lineRule="auto"/>
              <w:jc w:val="right"/>
              <w:rPr>
                <w:rFonts w:ascii="Times New Roman" w:hAnsi="Times New Roman"/>
                <w:b/>
                <w:sz w:val="18"/>
                <w:szCs w:val="18"/>
              </w:rPr>
            </w:pPr>
            <w:r w:rsidRPr="00907DCA">
              <w:rPr>
                <w:rFonts w:ascii="Times New Roman" w:hAnsi="Times New Roman"/>
                <w:b/>
                <w:sz w:val="18"/>
                <w:szCs w:val="18"/>
              </w:rPr>
              <w:t>0,15</w:t>
            </w:r>
          </w:p>
        </w:tc>
        <w:tc>
          <w:tcPr>
            <w:tcW w:w="570" w:type="dxa"/>
            <w:gridSpan w:val="2"/>
            <w:shd w:val="clear" w:color="auto" w:fill="FFFFFF"/>
            <w:tcMar>
              <w:left w:w="57" w:type="dxa"/>
              <w:right w:w="57" w:type="dxa"/>
            </w:tcMar>
          </w:tcPr>
          <w:p w14:paraId="484A0BF0" w14:textId="61A95E5A" w:rsidR="0095650A" w:rsidRPr="00907DCA" w:rsidRDefault="0095650A" w:rsidP="0095650A">
            <w:pPr>
              <w:spacing w:line="240" w:lineRule="auto"/>
              <w:jc w:val="right"/>
              <w:rPr>
                <w:rFonts w:ascii="Times New Roman" w:hAnsi="Times New Roman"/>
                <w:b/>
                <w:sz w:val="18"/>
                <w:szCs w:val="18"/>
              </w:rPr>
            </w:pPr>
            <w:r w:rsidRPr="00907DCA">
              <w:rPr>
                <w:rFonts w:ascii="Times New Roman" w:hAnsi="Times New Roman"/>
                <w:b/>
                <w:sz w:val="18"/>
                <w:szCs w:val="18"/>
              </w:rPr>
              <w:t>0,16</w:t>
            </w:r>
          </w:p>
        </w:tc>
        <w:tc>
          <w:tcPr>
            <w:tcW w:w="570" w:type="dxa"/>
            <w:shd w:val="clear" w:color="auto" w:fill="FFFFFF"/>
            <w:tcMar>
              <w:left w:w="57" w:type="dxa"/>
              <w:right w:w="57" w:type="dxa"/>
            </w:tcMar>
          </w:tcPr>
          <w:p w14:paraId="5BB8C9CE" w14:textId="399583F4" w:rsidR="0095650A" w:rsidRPr="00907DCA" w:rsidRDefault="0095650A" w:rsidP="0095650A">
            <w:pPr>
              <w:spacing w:line="240" w:lineRule="auto"/>
              <w:jc w:val="right"/>
              <w:rPr>
                <w:rFonts w:ascii="Times New Roman" w:hAnsi="Times New Roman"/>
                <w:b/>
                <w:sz w:val="18"/>
                <w:szCs w:val="18"/>
              </w:rPr>
            </w:pPr>
            <w:r w:rsidRPr="00907DCA">
              <w:rPr>
                <w:rFonts w:ascii="Times New Roman" w:hAnsi="Times New Roman"/>
                <w:b/>
                <w:sz w:val="18"/>
                <w:szCs w:val="18"/>
              </w:rPr>
              <w:t>0,16</w:t>
            </w:r>
          </w:p>
        </w:tc>
        <w:tc>
          <w:tcPr>
            <w:tcW w:w="1547" w:type="dxa"/>
            <w:gridSpan w:val="3"/>
            <w:shd w:val="clear" w:color="auto" w:fill="FFFFFF"/>
            <w:tcMar>
              <w:left w:w="57" w:type="dxa"/>
              <w:right w:w="57" w:type="dxa"/>
            </w:tcMar>
          </w:tcPr>
          <w:p w14:paraId="5B22D8F3" w14:textId="37F3F8A4" w:rsidR="0095650A" w:rsidRPr="00907DCA" w:rsidRDefault="0095650A" w:rsidP="0095650A">
            <w:pPr>
              <w:spacing w:line="240" w:lineRule="auto"/>
              <w:jc w:val="right"/>
              <w:rPr>
                <w:rFonts w:ascii="Times New Roman" w:hAnsi="Times New Roman"/>
                <w:b/>
                <w:spacing w:val="-2"/>
                <w:sz w:val="18"/>
                <w:szCs w:val="18"/>
              </w:rPr>
            </w:pPr>
            <w:r w:rsidRPr="00907DCA">
              <w:rPr>
                <w:rFonts w:ascii="Times New Roman" w:hAnsi="Times New Roman"/>
                <w:b/>
                <w:sz w:val="18"/>
                <w:szCs w:val="18"/>
              </w:rPr>
              <w:t>4,10</w:t>
            </w:r>
          </w:p>
        </w:tc>
      </w:tr>
      <w:tr w:rsidR="0095650A" w:rsidRPr="003D0440" w14:paraId="7E2D04A6" w14:textId="77777777" w:rsidTr="0095650A">
        <w:trPr>
          <w:trHeight w:val="321"/>
        </w:trPr>
        <w:tc>
          <w:tcPr>
            <w:tcW w:w="3104" w:type="dxa"/>
            <w:gridSpan w:val="4"/>
            <w:shd w:val="clear" w:color="auto" w:fill="FFFFFF"/>
            <w:vAlign w:val="center"/>
          </w:tcPr>
          <w:p w14:paraId="3B55C2E8" w14:textId="77777777" w:rsidR="0095650A" w:rsidRPr="00907DCA" w:rsidRDefault="0095650A" w:rsidP="0095650A">
            <w:pPr>
              <w:spacing w:line="240" w:lineRule="auto"/>
              <w:rPr>
                <w:rFonts w:ascii="Times New Roman" w:hAnsi="Times New Roman"/>
              </w:rPr>
            </w:pPr>
            <w:r w:rsidRPr="00907DCA">
              <w:rPr>
                <w:rFonts w:ascii="Times New Roman" w:hAnsi="Times New Roman"/>
              </w:rPr>
              <w:t>budżet państwa</w:t>
            </w:r>
          </w:p>
        </w:tc>
        <w:tc>
          <w:tcPr>
            <w:tcW w:w="569" w:type="dxa"/>
            <w:gridSpan w:val="2"/>
            <w:shd w:val="clear" w:color="auto" w:fill="FFFFFF"/>
            <w:tcMar>
              <w:left w:w="57" w:type="dxa"/>
              <w:right w:w="57" w:type="dxa"/>
            </w:tcMar>
          </w:tcPr>
          <w:p w14:paraId="642321C9" w14:textId="25966C9E"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0,01</w:t>
            </w:r>
          </w:p>
        </w:tc>
        <w:tc>
          <w:tcPr>
            <w:tcW w:w="570" w:type="dxa"/>
            <w:gridSpan w:val="2"/>
            <w:shd w:val="clear" w:color="auto" w:fill="FFFFFF"/>
            <w:tcMar>
              <w:left w:w="57" w:type="dxa"/>
              <w:right w:w="57" w:type="dxa"/>
            </w:tcMar>
          </w:tcPr>
          <w:p w14:paraId="32D3FE40" w14:textId="16D1B65A"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2,50</w:t>
            </w:r>
          </w:p>
        </w:tc>
        <w:tc>
          <w:tcPr>
            <w:tcW w:w="570" w:type="dxa"/>
            <w:gridSpan w:val="2"/>
            <w:shd w:val="clear" w:color="auto" w:fill="FFFFFF"/>
            <w:tcMar>
              <w:left w:w="57" w:type="dxa"/>
              <w:right w:w="57" w:type="dxa"/>
            </w:tcMar>
          </w:tcPr>
          <w:p w14:paraId="09CDBC1D" w14:textId="064D6314"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0,00</w:t>
            </w:r>
          </w:p>
        </w:tc>
        <w:tc>
          <w:tcPr>
            <w:tcW w:w="574" w:type="dxa"/>
            <w:gridSpan w:val="3"/>
            <w:shd w:val="clear" w:color="auto" w:fill="FFFFFF"/>
            <w:tcMar>
              <w:left w:w="57" w:type="dxa"/>
              <w:right w:w="57" w:type="dxa"/>
            </w:tcMar>
          </w:tcPr>
          <w:p w14:paraId="34B6565D" w14:textId="61DEBB93"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0,00</w:t>
            </w:r>
          </w:p>
        </w:tc>
        <w:tc>
          <w:tcPr>
            <w:tcW w:w="565" w:type="dxa"/>
            <w:gridSpan w:val="2"/>
            <w:shd w:val="clear" w:color="auto" w:fill="FFFFFF"/>
            <w:tcMar>
              <w:left w:w="57" w:type="dxa"/>
              <w:right w:w="57" w:type="dxa"/>
            </w:tcMar>
          </w:tcPr>
          <w:p w14:paraId="521BFF9B" w14:textId="38CED0EB"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0,00</w:t>
            </w:r>
          </w:p>
        </w:tc>
        <w:tc>
          <w:tcPr>
            <w:tcW w:w="570" w:type="dxa"/>
            <w:shd w:val="clear" w:color="auto" w:fill="FFFFFF"/>
            <w:tcMar>
              <w:left w:w="57" w:type="dxa"/>
              <w:right w:w="57" w:type="dxa"/>
            </w:tcMar>
          </w:tcPr>
          <w:p w14:paraId="1729C4A3" w14:textId="71318B07"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0,01</w:t>
            </w:r>
          </w:p>
        </w:tc>
        <w:tc>
          <w:tcPr>
            <w:tcW w:w="570" w:type="dxa"/>
            <w:gridSpan w:val="3"/>
            <w:shd w:val="clear" w:color="auto" w:fill="FFFFFF"/>
            <w:tcMar>
              <w:left w:w="57" w:type="dxa"/>
              <w:right w:w="57" w:type="dxa"/>
            </w:tcMar>
          </w:tcPr>
          <w:p w14:paraId="38696733" w14:textId="14AF8C93"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0,01</w:t>
            </w:r>
          </w:p>
        </w:tc>
        <w:tc>
          <w:tcPr>
            <w:tcW w:w="569" w:type="dxa"/>
            <w:gridSpan w:val="3"/>
            <w:shd w:val="clear" w:color="auto" w:fill="FFFFFF"/>
            <w:tcMar>
              <w:left w:w="57" w:type="dxa"/>
              <w:right w:w="57" w:type="dxa"/>
            </w:tcMar>
          </w:tcPr>
          <w:p w14:paraId="3EA8DC08" w14:textId="2DB08ECA"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0,01</w:t>
            </w:r>
          </w:p>
        </w:tc>
        <w:tc>
          <w:tcPr>
            <w:tcW w:w="570" w:type="dxa"/>
            <w:gridSpan w:val="2"/>
            <w:shd w:val="clear" w:color="auto" w:fill="FFFFFF"/>
            <w:tcMar>
              <w:left w:w="57" w:type="dxa"/>
              <w:right w:w="57" w:type="dxa"/>
            </w:tcMar>
          </w:tcPr>
          <w:p w14:paraId="6F0DE3D6" w14:textId="69629560"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0,01</w:t>
            </w:r>
          </w:p>
        </w:tc>
        <w:tc>
          <w:tcPr>
            <w:tcW w:w="570" w:type="dxa"/>
            <w:gridSpan w:val="2"/>
            <w:shd w:val="clear" w:color="auto" w:fill="FFFFFF"/>
            <w:tcMar>
              <w:left w:w="57" w:type="dxa"/>
              <w:right w:w="57" w:type="dxa"/>
            </w:tcMar>
          </w:tcPr>
          <w:p w14:paraId="02EA8D25" w14:textId="06097459"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0,01</w:t>
            </w:r>
          </w:p>
        </w:tc>
        <w:tc>
          <w:tcPr>
            <w:tcW w:w="570" w:type="dxa"/>
            <w:shd w:val="clear" w:color="auto" w:fill="FFFFFF"/>
            <w:tcMar>
              <w:left w:w="57" w:type="dxa"/>
              <w:right w:w="57" w:type="dxa"/>
            </w:tcMar>
          </w:tcPr>
          <w:p w14:paraId="7B35766A" w14:textId="33C12019"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0,01</w:t>
            </w:r>
          </w:p>
        </w:tc>
        <w:tc>
          <w:tcPr>
            <w:tcW w:w="1547" w:type="dxa"/>
            <w:gridSpan w:val="3"/>
            <w:shd w:val="clear" w:color="auto" w:fill="FFFFFF"/>
            <w:tcMar>
              <w:left w:w="57" w:type="dxa"/>
              <w:right w:w="57" w:type="dxa"/>
            </w:tcMar>
          </w:tcPr>
          <w:p w14:paraId="4D0CC6A2" w14:textId="12F9278A" w:rsidR="0095650A" w:rsidRPr="00907DCA" w:rsidRDefault="0095650A" w:rsidP="0095650A">
            <w:pPr>
              <w:spacing w:line="240" w:lineRule="auto"/>
              <w:jc w:val="right"/>
              <w:rPr>
                <w:rFonts w:ascii="Times New Roman" w:hAnsi="Times New Roman"/>
                <w:spacing w:val="-2"/>
                <w:sz w:val="18"/>
                <w:szCs w:val="18"/>
              </w:rPr>
            </w:pPr>
            <w:r w:rsidRPr="00907DCA">
              <w:rPr>
                <w:rFonts w:ascii="Times New Roman" w:hAnsi="Times New Roman"/>
                <w:sz w:val="18"/>
                <w:szCs w:val="18"/>
              </w:rPr>
              <w:t>2,57</w:t>
            </w:r>
          </w:p>
        </w:tc>
      </w:tr>
      <w:tr w:rsidR="0095650A" w:rsidRPr="003D0440" w14:paraId="754F2BE6" w14:textId="77777777" w:rsidTr="0095650A">
        <w:trPr>
          <w:trHeight w:val="344"/>
        </w:trPr>
        <w:tc>
          <w:tcPr>
            <w:tcW w:w="3104" w:type="dxa"/>
            <w:gridSpan w:val="4"/>
            <w:shd w:val="clear" w:color="auto" w:fill="FFFFFF"/>
            <w:vAlign w:val="center"/>
          </w:tcPr>
          <w:p w14:paraId="20183F4E" w14:textId="77777777" w:rsidR="0095650A" w:rsidRPr="00907DCA" w:rsidRDefault="0095650A" w:rsidP="0095650A">
            <w:pPr>
              <w:spacing w:line="240" w:lineRule="auto"/>
              <w:rPr>
                <w:rFonts w:ascii="Times New Roman" w:hAnsi="Times New Roman"/>
              </w:rPr>
            </w:pPr>
            <w:r w:rsidRPr="00907DCA">
              <w:rPr>
                <w:rFonts w:ascii="Times New Roman" w:hAnsi="Times New Roman"/>
              </w:rPr>
              <w:lastRenderedPageBreak/>
              <w:t>JST</w:t>
            </w:r>
          </w:p>
        </w:tc>
        <w:tc>
          <w:tcPr>
            <w:tcW w:w="569" w:type="dxa"/>
            <w:gridSpan w:val="2"/>
            <w:shd w:val="clear" w:color="auto" w:fill="FFFFFF"/>
            <w:tcMar>
              <w:left w:w="57" w:type="dxa"/>
              <w:right w:w="57" w:type="dxa"/>
            </w:tcMar>
          </w:tcPr>
          <w:p w14:paraId="5D41557F" w14:textId="7B6EA568"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0,02</w:t>
            </w:r>
          </w:p>
        </w:tc>
        <w:tc>
          <w:tcPr>
            <w:tcW w:w="570" w:type="dxa"/>
            <w:gridSpan w:val="2"/>
            <w:shd w:val="clear" w:color="auto" w:fill="FFFFFF"/>
            <w:tcMar>
              <w:left w:w="57" w:type="dxa"/>
              <w:right w:w="57" w:type="dxa"/>
            </w:tcMar>
          </w:tcPr>
          <w:p w14:paraId="2E79D1E3" w14:textId="5ECC8389"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0,01</w:t>
            </w:r>
          </w:p>
        </w:tc>
        <w:tc>
          <w:tcPr>
            <w:tcW w:w="570" w:type="dxa"/>
            <w:gridSpan w:val="2"/>
            <w:shd w:val="clear" w:color="auto" w:fill="FFFFFF"/>
            <w:tcMar>
              <w:left w:w="57" w:type="dxa"/>
              <w:right w:w="57" w:type="dxa"/>
            </w:tcMar>
          </w:tcPr>
          <w:p w14:paraId="1275C8C2" w14:textId="66DF093E"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0,01</w:t>
            </w:r>
          </w:p>
        </w:tc>
        <w:tc>
          <w:tcPr>
            <w:tcW w:w="574" w:type="dxa"/>
            <w:gridSpan w:val="3"/>
            <w:shd w:val="clear" w:color="auto" w:fill="FFFFFF"/>
            <w:tcMar>
              <w:left w:w="57" w:type="dxa"/>
              <w:right w:w="57" w:type="dxa"/>
            </w:tcMar>
          </w:tcPr>
          <w:p w14:paraId="4BA38568" w14:textId="15726DA3"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0,02</w:t>
            </w:r>
          </w:p>
        </w:tc>
        <w:tc>
          <w:tcPr>
            <w:tcW w:w="565" w:type="dxa"/>
            <w:gridSpan w:val="2"/>
            <w:shd w:val="clear" w:color="auto" w:fill="FFFFFF"/>
            <w:tcMar>
              <w:left w:w="57" w:type="dxa"/>
              <w:right w:w="57" w:type="dxa"/>
            </w:tcMar>
          </w:tcPr>
          <w:p w14:paraId="5B41B2D5" w14:textId="61E4BF15"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0,02</w:t>
            </w:r>
          </w:p>
        </w:tc>
        <w:tc>
          <w:tcPr>
            <w:tcW w:w="570" w:type="dxa"/>
            <w:shd w:val="clear" w:color="auto" w:fill="FFFFFF"/>
            <w:tcMar>
              <w:left w:w="57" w:type="dxa"/>
              <w:right w:w="57" w:type="dxa"/>
            </w:tcMar>
          </w:tcPr>
          <w:p w14:paraId="02767D3C" w14:textId="1F8383AA"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0,02</w:t>
            </w:r>
          </w:p>
        </w:tc>
        <w:tc>
          <w:tcPr>
            <w:tcW w:w="570" w:type="dxa"/>
            <w:gridSpan w:val="3"/>
            <w:shd w:val="clear" w:color="auto" w:fill="FFFFFF"/>
            <w:tcMar>
              <w:left w:w="57" w:type="dxa"/>
              <w:right w:w="57" w:type="dxa"/>
            </w:tcMar>
          </w:tcPr>
          <w:p w14:paraId="16AF10D6" w14:textId="135ECDFA"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0,02</w:t>
            </w:r>
          </w:p>
        </w:tc>
        <w:tc>
          <w:tcPr>
            <w:tcW w:w="569" w:type="dxa"/>
            <w:gridSpan w:val="3"/>
            <w:shd w:val="clear" w:color="auto" w:fill="FFFFFF"/>
            <w:tcMar>
              <w:left w:w="57" w:type="dxa"/>
              <w:right w:w="57" w:type="dxa"/>
            </w:tcMar>
          </w:tcPr>
          <w:p w14:paraId="55259166" w14:textId="3710B2A8"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0,02</w:t>
            </w:r>
          </w:p>
        </w:tc>
        <w:tc>
          <w:tcPr>
            <w:tcW w:w="570" w:type="dxa"/>
            <w:gridSpan w:val="2"/>
            <w:shd w:val="clear" w:color="auto" w:fill="FFFFFF"/>
            <w:tcMar>
              <w:left w:w="57" w:type="dxa"/>
              <w:right w:w="57" w:type="dxa"/>
            </w:tcMar>
          </w:tcPr>
          <w:p w14:paraId="1D47D49E" w14:textId="16A2B1C6"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0,02</w:t>
            </w:r>
          </w:p>
        </w:tc>
        <w:tc>
          <w:tcPr>
            <w:tcW w:w="570" w:type="dxa"/>
            <w:gridSpan w:val="2"/>
            <w:shd w:val="clear" w:color="auto" w:fill="FFFFFF"/>
            <w:tcMar>
              <w:left w:w="57" w:type="dxa"/>
              <w:right w:w="57" w:type="dxa"/>
            </w:tcMar>
          </w:tcPr>
          <w:p w14:paraId="67B46DB7" w14:textId="7A8AAB21"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0,02</w:t>
            </w:r>
          </w:p>
        </w:tc>
        <w:tc>
          <w:tcPr>
            <w:tcW w:w="570" w:type="dxa"/>
            <w:shd w:val="clear" w:color="auto" w:fill="FFFFFF"/>
            <w:tcMar>
              <w:left w:w="57" w:type="dxa"/>
              <w:right w:w="57" w:type="dxa"/>
            </w:tcMar>
          </w:tcPr>
          <w:p w14:paraId="0FE1E7CA" w14:textId="34D405A7"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0,02</w:t>
            </w:r>
          </w:p>
        </w:tc>
        <w:tc>
          <w:tcPr>
            <w:tcW w:w="1547" w:type="dxa"/>
            <w:gridSpan w:val="3"/>
            <w:shd w:val="clear" w:color="auto" w:fill="FFFFFF"/>
            <w:tcMar>
              <w:left w:w="57" w:type="dxa"/>
              <w:right w:w="57" w:type="dxa"/>
            </w:tcMar>
          </w:tcPr>
          <w:p w14:paraId="6885EFD8" w14:textId="44E9AA77"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0,20</w:t>
            </w:r>
          </w:p>
        </w:tc>
      </w:tr>
      <w:tr w:rsidR="0095650A" w:rsidRPr="003D0440" w14:paraId="4D3074E3" w14:textId="77777777" w:rsidTr="0095650A">
        <w:trPr>
          <w:trHeight w:val="344"/>
        </w:trPr>
        <w:tc>
          <w:tcPr>
            <w:tcW w:w="3104" w:type="dxa"/>
            <w:gridSpan w:val="4"/>
            <w:shd w:val="clear" w:color="auto" w:fill="FFFFFF"/>
            <w:vAlign w:val="center"/>
          </w:tcPr>
          <w:p w14:paraId="7283FF36" w14:textId="301368C7" w:rsidR="0095650A" w:rsidRPr="00907DCA" w:rsidRDefault="0095650A" w:rsidP="0095650A">
            <w:pPr>
              <w:spacing w:line="240" w:lineRule="auto"/>
              <w:rPr>
                <w:rFonts w:ascii="Times New Roman" w:hAnsi="Times New Roman"/>
              </w:rPr>
            </w:pPr>
            <w:r w:rsidRPr="00907DCA">
              <w:rPr>
                <w:rFonts w:ascii="Times New Roman" w:hAnsi="Times New Roman"/>
              </w:rPr>
              <w:t>ZUS</w:t>
            </w:r>
          </w:p>
        </w:tc>
        <w:tc>
          <w:tcPr>
            <w:tcW w:w="569" w:type="dxa"/>
            <w:gridSpan w:val="2"/>
            <w:shd w:val="clear" w:color="auto" w:fill="FFFFFF"/>
            <w:tcMar>
              <w:left w:w="57" w:type="dxa"/>
              <w:right w:w="57" w:type="dxa"/>
            </w:tcMar>
          </w:tcPr>
          <w:p w14:paraId="4CE2B98C" w14:textId="533D660E"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0,11</w:t>
            </w:r>
          </w:p>
        </w:tc>
        <w:tc>
          <w:tcPr>
            <w:tcW w:w="570" w:type="dxa"/>
            <w:gridSpan w:val="2"/>
            <w:shd w:val="clear" w:color="auto" w:fill="FFFFFF"/>
            <w:tcMar>
              <w:left w:w="57" w:type="dxa"/>
              <w:right w:w="57" w:type="dxa"/>
            </w:tcMar>
          </w:tcPr>
          <w:p w14:paraId="30F4FE4F" w14:textId="75810438"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0,08</w:t>
            </w:r>
          </w:p>
        </w:tc>
        <w:tc>
          <w:tcPr>
            <w:tcW w:w="570" w:type="dxa"/>
            <w:gridSpan w:val="2"/>
            <w:shd w:val="clear" w:color="auto" w:fill="FFFFFF"/>
            <w:tcMar>
              <w:left w:w="57" w:type="dxa"/>
              <w:right w:w="57" w:type="dxa"/>
            </w:tcMar>
          </w:tcPr>
          <w:p w14:paraId="41CCFD5B" w14:textId="718BD014"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0,08</w:t>
            </w:r>
          </w:p>
        </w:tc>
        <w:tc>
          <w:tcPr>
            <w:tcW w:w="574" w:type="dxa"/>
            <w:gridSpan w:val="3"/>
            <w:shd w:val="clear" w:color="auto" w:fill="FFFFFF"/>
            <w:tcMar>
              <w:left w:w="57" w:type="dxa"/>
              <w:right w:w="57" w:type="dxa"/>
            </w:tcMar>
          </w:tcPr>
          <w:p w14:paraId="70207209" w14:textId="1BBA734C"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0,08</w:t>
            </w:r>
          </w:p>
        </w:tc>
        <w:tc>
          <w:tcPr>
            <w:tcW w:w="565" w:type="dxa"/>
            <w:gridSpan w:val="2"/>
            <w:shd w:val="clear" w:color="auto" w:fill="FFFFFF"/>
            <w:tcMar>
              <w:left w:w="57" w:type="dxa"/>
              <w:right w:w="57" w:type="dxa"/>
            </w:tcMar>
          </w:tcPr>
          <w:p w14:paraId="27C3A547" w14:textId="5AE5F0F7"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0,08</w:t>
            </w:r>
          </w:p>
        </w:tc>
        <w:tc>
          <w:tcPr>
            <w:tcW w:w="570" w:type="dxa"/>
            <w:shd w:val="clear" w:color="auto" w:fill="FFFFFF"/>
            <w:tcMar>
              <w:left w:w="57" w:type="dxa"/>
              <w:right w:w="57" w:type="dxa"/>
            </w:tcMar>
          </w:tcPr>
          <w:p w14:paraId="17A85EC0" w14:textId="425A2313"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0,09</w:t>
            </w:r>
          </w:p>
        </w:tc>
        <w:tc>
          <w:tcPr>
            <w:tcW w:w="570" w:type="dxa"/>
            <w:gridSpan w:val="3"/>
            <w:shd w:val="clear" w:color="auto" w:fill="FFFFFF"/>
            <w:tcMar>
              <w:left w:w="57" w:type="dxa"/>
              <w:right w:w="57" w:type="dxa"/>
            </w:tcMar>
          </w:tcPr>
          <w:p w14:paraId="3147A9F1" w14:textId="17006699"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0,09</w:t>
            </w:r>
          </w:p>
        </w:tc>
        <w:tc>
          <w:tcPr>
            <w:tcW w:w="569" w:type="dxa"/>
            <w:gridSpan w:val="3"/>
            <w:shd w:val="clear" w:color="auto" w:fill="FFFFFF"/>
            <w:tcMar>
              <w:left w:w="57" w:type="dxa"/>
              <w:right w:w="57" w:type="dxa"/>
            </w:tcMar>
          </w:tcPr>
          <w:p w14:paraId="254F5340" w14:textId="056CB522"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0,09</w:t>
            </w:r>
          </w:p>
        </w:tc>
        <w:tc>
          <w:tcPr>
            <w:tcW w:w="570" w:type="dxa"/>
            <w:gridSpan w:val="2"/>
            <w:shd w:val="clear" w:color="auto" w:fill="FFFFFF"/>
            <w:tcMar>
              <w:left w:w="57" w:type="dxa"/>
              <w:right w:w="57" w:type="dxa"/>
            </w:tcMar>
          </w:tcPr>
          <w:p w14:paraId="6F3989C6" w14:textId="366D79A6"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0,09</w:t>
            </w:r>
          </w:p>
        </w:tc>
        <w:tc>
          <w:tcPr>
            <w:tcW w:w="570" w:type="dxa"/>
            <w:gridSpan w:val="2"/>
            <w:shd w:val="clear" w:color="auto" w:fill="FFFFFF"/>
            <w:tcMar>
              <w:left w:w="57" w:type="dxa"/>
              <w:right w:w="57" w:type="dxa"/>
            </w:tcMar>
          </w:tcPr>
          <w:p w14:paraId="0D6774BB" w14:textId="20E093CC"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0,10</w:t>
            </w:r>
          </w:p>
        </w:tc>
        <w:tc>
          <w:tcPr>
            <w:tcW w:w="570" w:type="dxa"/>
            <w:shd w:val="clear" w:color="auto" w:fill="FFFFFF"/>
            <w:tcMar>
              <w:left w:w="57" w:type="dxa"/>
              <w:right w:w="57" w:type="dxa"/>
            </w:tcMar>
          </w:tcPr>
          <w:p w14:paraId="54F5F0E4" w14:textId="6292BF51"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0,10</w:t>
            </w:r>
          </w:p>
        </w:tc>
        <w:tc>
          <w:tcPr>
            <w:tcW w:w="1547" w:type="dxa"/>
            <w:gridSpan w:val="3"/>
            <w:shd w:val="clear" w:color="auto" w:fill="FFFFFF"/>
            <w:tcMar>
              <w:left w:w="57" w:type="dxa"/>
              <w:right w:w="57" w:type="dxa"/>
            </w:tcMar>
          </w:tcPr>
          <w:p w14:paraId="7A273530" w14:textId="32C267D5"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0,99</w:t>
            </w:r>
          </w:p>
        </w:tc>
      </w:tr>
      <w:tr w:rsidR="0095650A" w:rsidRPr="003D0440" w14:paraId="6B40463B" w14:textId="77777777" w:rsidTr="0095650A">
        <w:trPr>
          <w:trHeight w:val="344"/>
        </w:trPr>
        <w:tc>
          <w:tcPr>
            <w:tcW w:w="3104" w:type="dxa"/>
            <w:gridSpan w:val="4"/>
            <w:shd w:val="clear" w:color="auto" w:fill="FFFFFF"/>
            <w:vAlign w:val="center"/>
          </w:tcPr>
          <w:p w14:paraId="575E956A" w14:textId="472CC183" w:rsidR="0095650A" w:rsidRPr="00907DCA" w:rsidRDefault="0095650A" w:rsidP="0095650A">
            <w:pPr>
              <w:spacing w:line="240" w:lineRule="auto"/>
              <w:rPr>
                <w:rFonts w:ascii="Times New Roman" w:hAnsi="Times New Roman"/>
              </w:rPr>
            </w:pPr>
            <w:r w:rsidRPr="00907DCA">
              <w:rPr>
                <w:rFonts w:ascii="Times New Roman" w:hAnsi="Times New Roman"/>
              </w:rPr>
              <w:t>NFZ</w:t>
            </w:r>
          </w:p>
        </w:tc>
        <w:tc>
          <w:tcPr>
            <w:tcW w:w="569" w:type="dxa"/>
            <w:gridSpan w:val="2"/>
            <w:shd w:val="clear" w:color="auto" w:fill="FFFFFF"/>
            <w:tcMar>
              <w:left w:w="57" w:type="dxa"/>
              <w:right w:w="57" w:type="dxa"/>
            </w:tcMar>
          </w:tcPr>
          <w:p w14:paraId="6296E2F7" w14:textId="67163550"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0,03</w:t>
            </w:r>
          </w:p>
        </w:tc>
        <w:tc>
          <w:tcPr>
            <w:tcW w:w="570" w:type="dxa"/>
            <w:gridSpan w:val="2"/>
            <w:shd w:val="clear" w:color="auto" w:fill="FFFFFF"/>
            <w:tcMar>
              <w:left w:w="57" w:type="dxa"/>
              <w:right w:w="57" w:type="dxa"/>
            </w:tcMar>
          </w:tcPr>
          <w:p w14:paraId="518E074E" w14:textId="5A081D38"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0,02</w:t>
            </w:r>
          </w:p>
        </w:tc>
        <w:tc>
          <w:tcPr>
            <w:tcW w:w="570" w:type="dxa"/>
            <w:gridSpan w:val="2"/>
            <w:shd w:val="clear" w:color="auto" w:fill="FFFFFF"/>
            <w:tcMar>
              <w:left w:w="57" w:type="dxa"/>
              <w:right w:w="57" w:type="dxa"/>
            </w:tcMar>
          </w:tcPr>
          <w:p w14:paraId="50BB128D" w14:textId="0455E169"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0,02</w:t>
            </w:r>
          </w:p>
        </w:tc>
        <w:tc>
          <w:tcPr>
            <w:tcW w:w="574" w:type="dxa"/>
            <w:gridSpan w:val="3"/>
            <w:shd w:val="clear" w:color="auto" w:fill="FFFFFF"/>
            <w:tcMar>
              <w:left w:w="57" w:type="dxa"/>
              <w:right w:w="57" w:type="dxa"/>
            </w:tcMar>
          </w:tcPr>
          <w:p w14:paraId="33C3958C" w14:textId="6DB53A7B"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0,02</w:t>
            </w:r>
          </w:p>
        </w:tc>
        <w:tc>
          <w:tcPr>
            <w:tcW w:w="565" w:type="dxa"/>
            <w:gridSpan w:val="2"/>
            <w:shd w:val="clear" w:color="auto" w:fill="FFFFFF"/>
            <w:tcMar>
              <w:left w:w="57" w:type="dxa"/>
              <w:right w:w="57" w:type="dxa"/>
            </w:tcMar>
          </w:tcPr>
          <w:p w14:paraId="714CEC08" w14:textId="5C916982"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0,02</w:t>
            </w:r>
          </w:p>
        </w:tc>
        <w:tc>
          <w:tcPr>
            <w:tcW w:w="570" w:type="dxa"/>
            <w:shd w:val="clear" w:color="auto" w:fill="FFFFFF"/>
            <w:tcMar>
              <w:left w:w="57" w:type="dxa"/>
              <w:right w:w="57" w:type="dxa"/>
            </w:tcMar>
          </w:tcPr>
          <w:p w14:paraId="2F07D662" w14:textId="51897E8F"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0,02</w:t>
            </w:r>
          </w:p>
        </w:tc>
        <w:tc>
          <w:tcPr>
            <w:tcW w:w="570" w:type="dxa"/>
            <w:gridSpan w:val="3"/>
            <w:shd w:val="clear" w:color="auto" w:fill="FFFFFF"/>
            <w:tcMar>
              <w:left w:w="57" w:type="dxa"/>
              <w:right w:w="57" w:type="dxa"/>
            </w:tcMar>
          </w:tcPr>
          <w:p w14:paraId="5AB84198" w14:textId="22C92817"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0,02</w:t>
            </w:r>
          </w:p>
        </w:tc>
        <w:tc>
          <w:tcPr>
            <w:tcW w:w="569" w:type="dxa"/>
            <w:gridSpan w:val="3"/>
            <w:shd w:val="clear" w:color="auto" w:fill="FFFFFF"/>
            <w:tcMar>
              <w:left w:w="57" w:type="dxa"/>
              <w:right w:w="57" w:type="dxa"/>
            </w:tcMar>
          </w:tcPr>
          <w:p w14:paraId="69B955CF" w14:textId="1A13C2AA"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0,02</w:t>
            </w:r>
          </w:p>
        </w:tc>
        <w:tc>
          <w:tcPr>
            <w:tcW w:w="570" w:type="dxa"/>
            <w:gridSpan w:val="2"/>
            <w:shd w:val="clear" w:color="auto" w:fill="FFFFFF"/>
            <w:tcMar>
              <w:left w:w="57" w:type="dxa"/>
              <w:right w:w="57" w:type="dxa"/>
            </w:tcMar>
          </w:tcPr>
          <w:p w14:paraId="061DCE21" w14:textId="031FB21A"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0,02</w:t>
            </w:r>
          </w:p>
        </w:tc>
        <w:tc>
          <w:tcPr>
            <w:tcW w:w="570" w:type="dxa"/>
            <w:gridSpan w:val="2"/>
            <w:shd w:val="clear" w:color="auto" w:fill="FFFFFF"/>
            <w:tcMar>
              <w:left w:w="57" w:type="dxa"/>
              <w:right w:w="57" w:type="dxa"/>
            </w:tcMar>
          </w:tcPr>
          <w:p w14:paraId="407978FE" w14:textId="720047B7"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0,02</w:t>
            </w:r>
          </w:p>
        </w:tc>
        <w:tc>
          <w:tcPr>
            <w:tcW w:w="570" w:type="dxa"/>
            <w:shd w:val="clear" w:color="auto" w:fill="FFFFFF"/>
            <w:tcMar>
              <w:left w:w="57" w:type="dxa"/>
              <w:right w:w="57" w:type="dxa"/>
            </w:tcMar>
          </w:tcPr>
          <w:p w14:paraId="0F237A2C" w14:textId="0FCC2123"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0,02</w:t>
            </w:r>
          </w:p>
        </w:tc>
        <w:tc>
          <w:tcPr>
            <w:tcW w:w="1547" w:type="dxa"/>
            <w:gridSpan w:val="3"/>
            <w:shd w:val="clear" w:color="auto" w:fill="FFFFFF"/>
            <w:tcMar>
              <w:left w:w="57" w:type="dxa"/>
              <w:right w:w="57" w:type="dxa"/>
            </w:tcMar>
          </w:tcPr>
          <w:p w14:paraId="5F12B1EA" w14:textId="251FE441"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0,23</w:t>
            </w:r>
          </w:p>
        </w:tc>
      </w:tr>
      <w:tr w:rsidR="0095650A" w:rsidRPr="003D0440" w14:paraId="2FDF6117" w14:textId="77777777" w:rsidTr="0095650A">
        <w:trPr>
          <w:trHeight w:val="344"/>
        </w:trPr>
        <w:tc>
          <w:tcPr>
            <w:tcW w:w="3104" w:type="dxa"/>
            <w:gridSpan w:val="4"/>
            <w:shd w:val="clear" w:color="auto" w:fill="FFFFFF"/>
            <w:vAlign w:val="center"/>
          </w:tcPr>
          <w:p w14:paraId="79540F1C" w14:textId="577CACBC" w:rsidR="0095650A" w:rsidRPr="00907DCA" w:rsidRDefault="0095650A" w:rsidP="0095650A">
            <w:pPr>
              <w:spacing w:line="240" w:lineRule="auto"/>
              <w:rPr>
                <w:rFonts w:ascii="Times New Roman" w:hAnsi="Times New Roman"/>
              </w:rPr>
            </w:pPr>
            <w:r w:rsidRPr="00907DCA">
              <w:rPr>
                <w:rFonts w:ascii="Times New Roman" w:hAnsi="Times New Roman"/>
              </w:rPr>
              <w:t>FP+FS</w:t>
            </w:r>
          </w:p>
        </w:tc>
        <w:tc>
          <w:tcPr>
            <w:tcW w:w="569" w:type="dxa"/>
            <w:gridSpan w:val="2"/>
            <w:shd w:val="clear" w:color="auto" w:fill="FFFFFF"/>
            <w:tcMar>
              <w:left w:w="57" w:type="dxa"/>
              <w:right w:w="57" w:type="dxa"/>
            </w:tcMar>
          </w:tcPr>
          <w:p w14:paraId="28D4AF6B" w14:textId="53844F5A"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0,01</w:t>
            </w:r>
          </w:p>
        </w:tc>
        <w:tc>
          <w:tcPr>
            <w:tcW w:w="570" w:type="dxa"/>
            <w:gridSpan w:val="2"/>
            <w:shd w:val="clear" w:color="auto" w:fill="FFFFFF"/>
            <w:tcMar>
              <w:left w:w="57" w:type="dxa"/>
              <w:right w:w="57" w:type="dxa"/>
            </w:tcMar>
          </w:tcPr>
          <w:p w14:paraId="025A544C" w14:textId="15E52350"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0,01</w:t>
            </w:r>
          </w:p>
        </w:tc>
        <w:tc>
          <w:tcPr>
            <w:tcW w:w="570" w:type="dxa"/>
            <w:gridSpan w:val="2"/>
            <w:shd w:val="clear" w:color="auto" w:fill="FFFFFF"/>
            <w:tcMar>
              <w:left w:w="57" w:type="dxa"/>
              <w:right w:w="57" w:type="dxa"/>
            </w:tcMar>
          </w:tcPr>
          <w:p w14:paraId="5E609278" w14:textId="128871F5"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0,01</w:t>
            </w:r>
          </w:p>
        </w:tc>
        <w:tc>
          <w:tcPr>
            <w:tcW w:w="574" w:type="dxa"/>
            <w:gridSpan w:val="3"/>
            <w:shd w:val="clear" w:color="auto" w:fill="FFFFFF"/>
            <w:tcMar>
              <w:left w:w="57" w:type="dxa"/>
              <w:right w:w="57" w:type="dxa"/>
            </w:tcMar>
          </w:tcPr>
          <w:p w14:paraId="39DFDB8A" w14:textId="178878D5"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0,01</w:t>
            </w:r>
          </w:p>
        </w:tc>
        <w:tc>
          <w:tcPr>
            <w:tcW w:w="565" w:type="dxa"/>
            <w:gridSpan w:val="2"/>
            <w:shd w:val="clear" w:color="auto" w:fill="FFFFFF"/>
            <w:tcMar>
              <w:left w:w="57" w:type="dxa"/>
              <w:right w:w="57" w:type="dxa"/>
            </w:tcMar>
          </w:tcPr>
          <w:p w14:paraId="5BF614B9" w14:textId="69903906"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0,01</w:t>
            </w:r>
          </w:p>
        </w:tc>
        <w:tc>
          <w:tcPr>
            <w:tcW w:w="570" w:type="dxa"/>
            <w:shd w:val="clear" w:color="auto" w:fill="FFFFFF"/>
            <w:tcMar>
              <w:left w:w="57" w:type="dxa"/>
              <w:right w:w="57" w:type="dxa"/>
            </w:tcMar>
          </w:tcPr>
          <w:p w14:paraId="0A85E403" w14:textId="5CE89D7B"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0,01</w:t>
            </w:r>
          </w:p>
        </w:tc>
        <w:tc>
          <w:tcPr>
            <w:tcW w:w="570" w:type="dxa"/>
            <w:gridSpan w:val="3"/>
            <w:shd w:val="clear" w:color="auto" w:fill="FFFFFF"/>
            <w:tcMar>
              <w:left w:w="57" w:type="dxa"/>
              <w:right w:w="57" w:type="dxa"/>
            </w:tcMar>
          </w:tcPr>
          <w:p w14:paraId="4D8902A8" w14:textId="62EE4CA7"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0,01</w:t>
            </w:r>
          </w:p>
        </w:tc>
        <w:tc>
          <w:tcPr>
            <w:tcW w:w="569" w:type="dxa"/>
            <w:gridSpan w:val="3"/>
            <w:shd w:val="clear" w:color="auto" w:fill="FFFFFF"/>
            <w:tcMar>
              <w:left w:w="57" w:type="dxa"/>
              <w:right w:w="57" w:type="dxa"/>
            </w:tcMar>
          </w:tcPr>
          <w:p w14:paraId="1C37D062" w14:textId="6AFF7BC1"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0,01</w:t>
            </w:r>
          </w:p>
        </w:tc>
        <w:tc>
          <w:tcPr>
            <w:tcW w:w="570" w:type="dxa"/>
            <w:gridSpan w:val="2"/>
            <w:shd w:val="clear" w:color="auto" w:fill="FFFFFF"/>
            <w:tcMar>
              <w:left w:w="57" w:type="dxa"/>
              <w:right w:w="57" w:type="dxa"/>
            </w:tcMar>
          </w:tcPr>
          <w:p w14:paraId="244201EA" w14:textId="663B9A31"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0,01</w:t>
            </w:r>
          </w:p>
        </w:tc>
        <w:tc>
          <w:tcPr>
            <w:tcW w:w="570" w:type="dxa"/>
            <w:gridSpan w:val="2"/>
            <w:shd w:val="clear" w:color="auto" w:fill="FFFFFF"/>
            <w:tcMar>
              <w:left w:w="57" w:type="dxa"/>
              <w:right w:w="57" w:type="dxa"/>
            </w:tcMar>
          </w:tcPr>
          <w:p w14:paraId="13503E56" w14:textId="1797260A"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0,01</w:t>
            </w:r>
          </w:p>
        </w:tc>
        <w:tc>
          <w:tcPr>
            <w:tcW w:w="570" w:type="dxa"/>
            <w:shd w:val="clear" w:color="auto" w:fill="FFFFFF"/>
            <w:tcMar>
              <w:left w:w="57" w:type="dxa"/>
              <w:right w:w="57" w:type="dxa"/>
            </w:tcMar>
          </w:tcPr>
          <w:p w14:paraId="087411EF" w14:textId="1C9B181D"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0,01</w:t>
            </w:r>
          </w:p>
        </w:tc>
        <w:tc>
          <w:tcPr>
            <w:tcW w:w="1547" w:type="dxa"/>
            <w:gridSpan w:val="3"/>
            <w:shd w:val="clear" w:color="auto" w:fill="FFFFFF"/>
            <w:tcMar>
              <w:left w:w="57" w:type="dxa"/>
              <w:right w:w="57" w:type="dxa"/>
            </w:tcMar>
          </w:tcPr>
          <w:p w14:paraId="67E0A323" w14:textId="04F8D925"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0,11</w:t>
            </w:r>
          </w:p>
        </w:tc>
      </w:tr>
      <w:tr w:rsidR="0095650A" w:rsidRPr="0095650A" w14:paraId="16E46067" w14:textId="77777777" w:rsidTr="0095650A">
        <w:trPr>
          <w:trHeight w:val="330"/>
        </w:trPr>
        <w:tc>
          <w:tcPr>
            <w:tcW w:w="3104" w:type="dxa"/>
            <w:gridSpan w:val="4"/>
            <w:shd w:val="clear" w:color="auto" w:fill="FFFFFF"/>
            <w:vAlign w:val="center"/>
          </w:tcPr>
          <w:p w14:paraId="279C6DFF" w14:textId="77777777" w:rsidR="0095650A" w:rsidRPr="00907DCA" w:rsidRDefault="0095650A" w:rsidP="0095650A">
            <w:pPr>
              <w:spacing w:line="240" w:lineRule="auto"/>
              <w:rPr>
                <w:rFonts w:ascii="Times New Roman" w:hAnsi="Times New Roman"/>
                <w:b/>
              </w:rPr>
            </w:pPr>
            <w:r w:rsidRPr="00907DCA">
              <w:rPr>
                <w:rFonts w:ascii="Times New Roman" w:hAnsi="Times New Roman"/>
                <w:b/>
              </w:rPr>
              <w:t>Wydatki ogółem</w:t>
            </w:r>
          </w:p>
        </w:tc>
        <w:tc>
          <w:tcPr>
            <w:tcW w:w="569" w:type="dxa"/>
            <w:gridSpan w:val="2"/>
            <w:shd w:val="clear" w:color="auto" w:fill="FFFFFF"/>
            <w:tcMar>
              <w:left w:w="57" w:type="dxa"/>
              <w:right w:w="57" w:type="dxa"/>
            </w:tcMar>
          </w:tcPr>
          <w:p w14:paraId="3734A3C8" w14:textId="59AF144A" w:rsidR="0095650A" w:rsidRPr="00907DCA" w:rsidRDefault="0095650A" w:rsidP="0095650A">
            <w:pPr>
              <w:spacing w:line="240" w:lineRule="auto"/>
              <w:jc w:val="right"/>
              <w:rPr>
                <w:rFonts w:ascii="Times New Roman" w:hAnsi="Times New Roman"/>
                <w:b/>
                <w:sz w:val="18"/>
                <w:szCs w:val="18"/>
              </w:rPr>
            </w:pPr>
            <w:r w:rsidRPr="00907DCA">
              <w:rPr>
                <w:rFonts w:ascii="Times New Roman" w:hAnsi="Times New Roman"/>
                <w:b/>
                <w:sz w:val="18"/>
                <w:szCs w:val="18"/>
              </w:rPr>
              <w:t>0,95</w:t>
            </w:r>
          </w:p>
        </w:tc>
        <w:tc>
          <w:tcPr>
            <w:tcW w:w="570" w:type="dxa"/>
            <w:gridSpan w:val="2"/>
            <w:shd w:val="clear" w:color="auto" w:fill="FFFFFF"/>
            <w:tcMar>
              <w:left w:w="57" w:type="dxa"/>
              <w:right w:w="57" w:type="dxa"/>
            </w:tcMar>
          </w:tcPr>
          <w:p w14:paraId="797C08D1" w14:textId="2CAA4F66" w:rsidR="0095650A" w:rsidRPr="00907DCA" w:rsidRDefault="0095650A" w:rsidP="0095650A">
            <w:pPr>
              <w:spacing w:line="240" w:lineRule="auto"/>
              <w:jc w:val="right"/>
              <w:rPr>
                <w:rFonts w:ascii="Times New Roman" w:hAnsi="Times New Roman"/>
                <w:b/>
                <w:sz w:val="18"/>
                <w:szCs w:val="18"/>
              </w:rPr>
            </w:pPr>
            <w:r w:rsidRPr="00907DCA">
              <w:rPr>
                <w:rFonts w:ascii="Times New Roman" w:hAnsi="Times New Roman"/>
                <w:b/>
                <w:sz w:val="18"/>
                <w:szCs w:val="18"/>
              </w:rPr>
              <w:t>1,15</w:t>
            </w:r>
          </w:p>
        </w:tc>
        <w:tc>
          <w:tcPr>
            <w:tcW w:w="570" w:type="dxa"/>
            <w:gridSpan w:val="2"/>
            <w:shd w:val="clear" w:color="auto" w:fill="FFFFFF"/>
            <w:tcMar>
              <w:left w:w="57" w:type="dxa"/>
              <w:right w:w="57" w:type="dxa"/>
            </w:tcMar>
          </w:tcPr>
          <w:p w14:paraId="266B3FF9" w14:textId="1CB4C0D7" w:rsidR="0095650A" w:rsidRPr="00907DCA" w:rsidRDefault="0095650A" w:rsidP="0095650A">
            <w:pPr>
              <w:spacing w:line="240" w:lineRule="auto"/>
              <w:jc w:val="right"/>
              <w:rPr>
                <w:rFonts w:ascii="Times New Roman" w:hAnsi="Times New Roman"/>
                <w:b/>
                <w:sz w:val="18"/>
                <w:szCs w:val="18"/>
              </w:rPr>
            </w:pPr>
            <w:r w:rsidRPr="00907DCA">
              <w:rPr>
                <w:rFonts w:ascii="Times New Roman" w:hAnsi="Times New Roman"/>
                <w:b/>
                <w:sz w:val="18"/>
                <w:szCs w:val="18"/>
              </w:rPr>
              <w:t>2,31</w:t>
            </w:r>
          </w:p>
        </w:tc>
        <w:tc>
          <w:tcPr>
            <w:tcW w:w="574" w:type="dxa"/>
            <w:gridSpan w:val="3"/>
            <w:shd w:val="clear" w:color="auto" w:fill="FFFFFF"/>
            <w:tcMar>
              <w:left w:w="57" w:type="dxa"/>
              <w:right w:w="57" w:type="dxa"/>
            </w:tcMar>
          </w:tcPr>
          <w:p w14:paraId="7B820BA5" w14:textId="5D56C834" w:rsidR="0095650A" w:rsidRPr="00907DCA" w:rsidRDefault="0095650A" w:rsidP="0095650A">
            <w:pPr>
              <w:spacing w:line="240" w:lineRule="auto"/>
              <w:jc w:val="right"/>
              <w:rPr>
                <w:rFonts w:ascii="Times New Roman" w:hAnsi="Times New Roman"/>
                <w:b/>
                <w:sz w:val="18"/>
                <w:szCs w:val="18"/>
              </w:rPr>
            </w:pPr>
            <w:r w:rsidRPr="00907DCA">
              <w:rPr>
                <w:rFonts w:ascii="Times New Roman" w:hAnsi="Times New Roman"/>
                <w:b/>
                <w:sz w:val="18"/>
                <w:szCs w:val="18"/>
              </w:rPr>
              <w:t>0,32</w:t>
            </w:r>
          </w:p>
        </w:tc>
        <w:tc>
          <w:tcPr>
            <w:tcW w:w="565" w:type="dxa"/>
            <w:gridSpan w:val="2"/>
            <w:shd w:val="clear" w:color="auto" w:fill="FFFFFF"/>
            <w:tcMar>
              <w:left w:w="57" w:type="dxa"/>
              <w:right w:w="57" w:type="dxa"/>
            </w:tcMar>
          </w:tcPr>
          <w:p w14:paraId="4705B120" w14:textId="654B5365" w:rsidR="0095650A" w:rsidRPr="00907DCA" w:rsidRDefault="0095650A" w:rsidP="0095650A">
            <w:pPr>
              <w:spacing w:line="240" w:lineRule="auto"/>
              <w:jc w:val="right"/>
              <w:rPr>
                <w:rFonts w:ascii="Times New Roman" w:hAnsi="Times New Roman"/>
                <w:b/>
                <w:sz w:val="18"/>
                <w:szCs w:val="18"/>
              </w:rPr>
            </w:pPr>
            <w:r w:rsidRPr="00907DCA">
              <w:rPr>
                <w:rFonts w:ascii="Times New Roman" w:hAnsi="Times New Roman"/>
                <w:b/>
                <w:sz w:val="18"/>
                <w:szCs w:val="18"/>
              </w:rPr>
              <w:t>0,33</w:t>
            </w:r>
          </w:p>
        </w:tc>
        <w:tc>
          <w:tcPr>
            <w:tcW w:w="570" w:type="dxa"/>
            <w:shd w:val="clear" w:color="auto" w:fill="FFFFFF"/>
            <w:tcMar>
              <w:left w:w="57" w:type="dxa"/>
              <w:right w:w="57" w:type="dxa"/>
            </w:tcMar>
          </w:tcPr>
          <w:p w14:paraId="4068FFF4" w14:textId="15CB4819" w:rsidR="0095650A" w:rsidRPr="00907DCA" w:rsidRDefault="0095650A" w:rsidP="0095650A">
            <w:pPr>
              <w:spacing w:line="240" w:lineRule="auto"/>
              <w:jc w:val="right"/>
              <w:rPr>
                <w:rFonts w:ascii="Times New Roman" w:hAnsi="Times New Roman"/>
                <w:b/>
                <w:sz w:val="18"/>
                <w:szCs w:val="18"/>
              </w:rPr>
            </w:pPr>
            <w:r w:rsidRPr="00907DCA">
              <w:rPr>
                <w:rFonts w:ascii="Times New Roman" w:hAnsi="Times New Roman"/>
                <w:b/>
                <w:sz w:val="18"/>
                <w:szCs w:val="18"/>
              </w:rPr>
              <w:t>0,34</w:t>
            </w:r>
          </w:p>
        </w:tc>
        <w:tc>
          <w:tcPr>
            <w:tcW w:w="570" w:type="dxa"/>
            <w:gridSpan w:val="3"/>
            <w:shd w:val="clear" w:color="auto" w:fill="FFFFFF"/>
            <w:tcMar>
              <w:left w:w="57" w:type="dxa"/>
              <w:right w:w="57" w:type="dxa"/>
            </w:tcMar>
          </w:tcPr>
          <w:p w14:paraId="172FF9A0" w14:textId="3299AAF8" w:rsidR="0095650A" w:rsidRPr="00907DCA" w:rsidRDefault="0095650A" w:rsidP="0095650A">
            <w:pPr>
              <w:spacing w:line="240" w:lineRule="auto"/>
              <w:jc w:val="right"/>
              <w:rPr>
                <w:rFonts w:ascii="Times New Roman" w:hAnsi="Times New Roman"/>
                <w:b/>
                <w:sz w:val="18"/>
                <w:szCs w:val="18"/>
              </w:rPr>
            </w:pPr>
            <w:r w:rsidRPr="00907DCA">
              <w:rPr>
                <w:rFonts w:ascii="Times New Roman" w:hAnsi="Times New Roman"/>
                <w:b/>
                <w:sz w:val="18"/>
                <w:szCs w:val="18"/>
              </w:rPr>
              <w:t>0,34</w:t>
            </w:r>
          </w:p>
        </w:tc>
        <w:tc>
          <w:tcPr>
            <w:tcW w:w="569" w:type="dxa"/>
            <w:gridSpan w:val="3"/>
            <w:shd w:val="clear" w:color="auto" w:fill="FFFFFF"/>
            <w:tcMar>
              <w:left w:w="57" w:type="dxa"/>
              <w:right w:w="57" w:type="dxa"/>
            </w:tcMar>
          </w:tcPr>
          <w:p w14:paraId="26883BA1" w14:textId="4C40B54C" w:rsidR="0095650A" w:rsidRPr="00907DCA" w:rsidRDefault="0095650A" w:rsidP="0095650A">
            <w:pPr>
              <w:spacing w:line="240" w:lineRule="auto"/>
              <w:jc w:val="right"/>
              <w:rPr>
                <w:rFonts w:ascii="Times New Roman" w:hAnsi="Times New Roman"/>
                <w:b/>
                <w:sz w:val="18"/>
                <w:szCs w:val="18"/>
              </w:rPr>
            </w:pPr>
            <w:r w:rsidRPr="00907DCA">
              <w:rPr>
                <w:rFonts w:ascii="Times New Roman" w:hAnsi="Times New Roman"/>
                <w:b/>
                <w:sz w:val="18"/>
                <w:szCs w:val="18"/>
              </w:rPr>
              <w:t>0,35</w:t>
            </w:r>
          </w:p>
        </w:tc>
        <w:tc>
          <w:tcPr>
            <w:tcW w:w="570" w:type="dxa"/>
            <w:gridSpan w:val="2"/>
            <w:shd w:val="clear" w:color="auto" w:fill="FFFFFF"/>
            <w:tcMar>
              <w:left w:w="57" w:type="dxa"/>
              <w:right w:w="57" w:type="dxa"/>
            </w:tcMar>
          </w:tcPr>
          <w:p w14:paraId="5364546C" w14:textId="69781034" w:rsidR="0095650A" w:rsidRPr="00907DCA" w:rsidRDefault="0095650A" w:rsidP="0095650A">
            <w:pPr>
              <w:spacing w:line="240" w:lineRule="auto"/>
              <w:jc w:val="right"/>
              <w:rPr>
                <w:rFonts w:ascii="Times New Roman" w:hAnsi="Times New Roman"/>
                <w:b/>
                <w:sz w:val="18"/>
                <w:szCs w:val="18"/>
              </w:rPr>
            </w:pPr>
            <w:r w:rsidRPr="00907DCA">
              <w:rPr>
                <w:rFonts w:ascii="Times New Roman" w:hAnsi="Times New Roman"/>
                <w:b/>
                <w:sz w:val="18"/>
                <w:szCs w:val="18"/>
              </w:rPr>
              <w:t>0,36</w:t>
            </w:r>
          </w:p>
        </w:tc>
        <w:tc>
          <w:tcPr>
            <w:tcW w:w="570" w:type="dxa"/>
            <w:gridSpan w:val="2"/>
            <w:shd w:val="clear" w:color="auto" w:fill="FFFFFF"/>
            <w:tcMar>
              <w:left w:w="57" w:type="dxa"/>
              <w:right w:w="57" w:type="dxa"/>
            </w:tcMar>
          </w:tcPr>
          <w:p w14:paraId="4B079145" w14:textId="3E1294CD" w:rsidR="0095650A" w:rsidRPr="00907DCA" w:rsidRDefault="0095650A" w:rsidP="0095650A">
            <w:pPr>
              <w:spacing w:line="240" w:lineRule="auto"/>
              <w:jc w:val="right"/>
              <w:rPr>
                <w:rFonts w:ascii="Times New Roman" w:hAnsi="Times New Roman"/>
                <w:b/>
                <w:sz w:val="18"/>
                <w:szCs w:val="18"/>
              </w:rPr>
            </w:pPr>
            <w:r w:rsidRPr="00907DCA">
              <w:rPr>
                <w:rFonts w:ascii="Times New Roman" w:hAnsi="Times New Roman"/>
                <w:b/>
                <w:sz w:val="18"/>
                <w:szCs w:val="18"/>
              </w:rPr>
              <w:t>0,37</w:t>
            </w:r>
          </w:p>
        </w:tc>
        <w:tc>
          <w:tcPr>
            <w:tcW w:w="570" w:type="dxa"/>
            <w:shd w:val="clear" w:color="auto" w:fill="FFFFFF"/>
            <w:tcMar>
              <w:left w:w="57" w:type="dxa"/>
              <w:right w:w="57" w:type="dxa"/>
            </w:tcMar>
          </w:tcPr>
          <w:p w14:paraId="7C5CDC54" w14:textId="69E34440" w:rsidR="0095650A" w:rsidRPr="00907DCA" w:rsidRDefault="0095650A" w:rsidP="0095650A">
            <w:pPr>
              <w:spacing w:line="240" w:lineRule="auto"/>
              <w:jc w:val="right"/>
              <w:rPr>
                <w:rFonts w:ascii="Times New Roman" w:hAnsi="Times New Roman"/>
                <w:b/>
                <w:sz w:val="18"/>
                <w:szCs w:val="18"/>
              </w:rPr>
            </w:pPr>
            <w:r w:rsidRPr="00907DCA">
              <w:rPr>
                <w:rFonts w:ascii="Times New Roman" w:hAnsi="Times New Roman"/>
                <w:b/>
                <w:sz w:val="18"/>
                <w:szCs w:val="18"/>
              </w:rPr>
              <w:t>0,38</w:t>
            </w:r>
          </w:p>
        </w:tc>
        <w:tc>
          <w:tcPr>
            <w:tcW w:w="1547" w:type="dxa"/>
            <w:gridSpan w:val="3"/>
            <w:shd w:val="clear" w:color="auto" w:fill="FFFFFF"/>
            <w:tcMar>
              <w:left w:w="57" w:type="dxa"/>
              <w:right w:w="57" w:type="dxa"/>
            </w:tcMar>
          </w:tcPr>
          <w:p w14:paraId="117D81AC" w14:textId="4EBE4BE7" w:rsidR="0095650A" w:rsidRPr="00907DCA" w:rsidRDefault="0095650A" w:rsidP="0095650A">
            <w:pPr>
              <w:spacing w:line="240" w:lineRule="auto"/>
              <w:jc w:val="right"/>
              <w:rPr>
                <w:rFonts w:ascii="Times New Roman" w:hAnsi="Times New Roman"/>
                <w:b/>
                <w:sz w:val="18"/>
                <w:szCs w:val="18"/>
              </w:rPr>
            </w:pPr>
            <w:r w:rsidRPr="00907DCA">
              <w:rPr>
                <w:rFonts w:ascii="Times New Roman" w:hAnsi="Times New Roman"/>
                <w:b/>
                <w:sz w:val="18"/>
                <w:szCs w:val="18"/>
              </w:rPr>
              <w:t>7,20</w:t>
            </w:r>
          </w:p>
        </w:tc>
      </w:tr>
      <w:tr w:rsidR="0095650A" w:rsidRPr="003D0440" w14:paraId="232E744E" w14:textId="77777777" w:rsidTr="0095650A">
        <w:trPr>
          <w:trHeight w:val="330"/>
        </w:trPr>
        <w:tc>
          <w:tcPr>
            <w:tcW w:w="3104" w:type="dxa"/>
            <w:gridSpan w:val="4"/>
            <w:shd w:val="clear" w:color="auto" w:fill="FFFFFF"/>
            <w:vAlign w:val="center"/>
          </w:tcPr>
          <w:p w14:paraId="52531CBE" w14:textId="77777777" w:rsidR="0095650A" w:rsidRPr="00907DCA" w:rsidRDefault="0095650A" w:rsidP="0095650A">
            <w:pPr>
              <w:spacing w:line="240" w:lineRule="auto"/>
              <w:rPr>
                <w:rFonts w:ascii="Times New Roman" w:hAnsi="Times New Roman"/>
              </w:rPr>
            </w:pPr>
            <w:r w:rsidRPr="00907DCA">
              <w:rPr>
                <w:rFonts w:ascii="Times New Roman" w:hAnsi="Times New Roman"/>
              </w:rPr>
              <w:t>budżet państwa</w:t>
            </w:r>
          </w:p>
        </w:tc>
        <w:tc>
          <w:tcPr>
            <w:tcW w:w="569" w:type="dxa"/>
            <w:gridSpan w:val="2"/>
            <w:shd w:val="clear" w:color="auto" w:fill="FFFFFF"/>
            <w:tcMar>
              <w:left w:w="57" w:type="dxa"/>
              <w:right w:w="57" w:type="dxa"/>
            </w:tcMar>
          </w:tcPr>
          <w:p w14:paraId="5982903F" w14:textId="7572B209"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0,95</w:t>
            </w:r>
          </w:p>
        </w:tc>
        <w:tc>
          <w:tcPr>
            <w:tcW w:w="570" w:type="dxa"/>
            <w:gridSpan w:val="2"/>
            <w:shd w:val="clear" w:color="auto" w:fill="FFFFFF"/>
            <w:tcMar>
              <w:left w:w="57" w:type="dxa"/>
              <w:right w:w="57" w:type="dxa"/>
            </w:tcMar>
          </w:tcPr>
          <w:p w14:paraId="00E497F5" w14:textId="4C24EA4C"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1,15</w:t>
            </w:r>
          </w:p>
        </w:tc>
        <w:tc>
          <w:tcPr>
            <w:tcW w:w="570" w:type="dxa"/>
            <w:gridSpan w:val="2"/>
            <w:shd w:val="clear" w:color="auto" w:fill="FFFFFF"/>
            <w:tcMar>
              <w:left w:w="57" w:type="dxa"/>
              <w:right w:w="57" w:type="dxa"/>
            </w:tcMar>
          </w:tcPr>
          <w:p w14:paraId="5CA64807" w14:textId="3F3D3628"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2,31</w:t>
            </w:r>
          </w:p>
        </w:tc>
        <w:tc>
          <w:tcPr>
            <w:tcW w:w="574" w:type="dxa"/>
            <w:gridSpan w:val="3"/>
            <w:shd w:val="clear" w:color="auto" w:fill="FFFFFF"/>
            <w:tcMar>
              <w:left w:w="57" w:type="dxa"/>
              <w:right w:w="57" w:type="dxa"/>
            </w:tcMar>
          </w:tcPr>
          <w:p w14:paraId="72260CF5" w14:textId="2A53807D"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0,32</w:t>
            </w:r>
          </w:p>
        </w:tc>
        <w:tc>
          <w:tcPr>
            <w:tcW w:w="565" w:type="dxa"/>
            <w:gridSpan w:val="2"/>
            <w:shd w:val="clear" w:color="auto" w:fill="FFFFFF"/>
            <w:tcMar>
              <w:left w:w="57" w:type="dxa"/>
              <w:right w:w="57" w:type="dxa"/>
            </w:tcMar>
          </w:tcPr>
          <w:p w14:paraId="38CC0532" w14:textId="6074FAB9"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0,33</w:t>
            </w:r>
          </w:p>
        </w:tc>
        <w:tc>
          <w:tcPr>
            <w:tcW w:w="570" w:type="dxa"/>
            <w:shd w:val="clear" w:color="auto" w:fill="FFFFFF"/>
            <w:tcMar>
              <w:left w:w="57" w:type="dxa"/>
              <w:right w:w="57" w:type="dxa"/>
            </w:tcMar>
          </w:tcPr>
          <w:p w14:paraId="05F0221D" w14:textId="02C377B5"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0,34</w:t>
            </w:r>
          </w:p>
        </w:tc>
        <w:tc>
          <w:tcPr>
            <w:tcW w:w="570" w:type="dxa"/>
            <w:gridSpan w:val="3"/>
            <w:shd w:val="clear" w:color="auto" w:fill="FFFFFF"/>
            <w:tcMar>
              <w:left w:w="57" w:type="dxa"/>
              <w:right w:w="57" w:type="dxa"/>
            </w:tcMar>
          </w:tcPr>
          <w:p w14:paraId="685968EE" w14:textId="1FD40ED5"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0,34</w:t>
            </w:r>
          </w:p>
        </w:tc>
        <w:tc>
          <w:tcPr>
            <w:tcW w:w="569" w:type="dxa"/>
            <w:gridSpan w:val="3"/>
            <w:shd w:val="clear" w:color="auto" w:fill="FFFFFF"/>
            <w:tcMar>
              <w:left w:w="57" w:type="dxa"/>
              <w:right w:w="57" w:type="dxa"/>
            </w:tcMar>
          </w:tcPr>
          <w:p w14:paraId="491B6DB8" w14:textId="2549BE13"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0,35</w:t>
            </w:r>
          </w:p>
        </w:tc>
        <w:tc>
          <w:tcPr>
            <w:tcW w:w="570" w:type="dxa"/>
            <w:gridSpan w:val="2"/>
            <w:shd w:val="clear" w:color="auto" w:fill="FFFFFF"/>
            <w:tcMar>
              <w:left w:w="57" w:type="dxa"/>
              <w:right w:w="57" w:type="dxa"/>
            </w:tcMar>
          </w:tcPr>
          <w:p w14:paraId="3C4CFDF7" w14:textId="190DAE54"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0,36</w:t>
            </w:r>
          </w:p>
        </w:tc>
        <w:tc>
          <w:tcPr>
            <w:tcW w:w="570" w:type="dxa"/>
            <w:gridSpan w:val="2"/>
            <w:shd w:val="clear" w:color="auto" w:fill="FFFFFF"/>
            <w:tcMar>
              <w:left w:w="57" w:type="dxa"/>
              <w:right w:w="57" w:type="dxa"/>
            </w:tcMar>
          </w:tcPr>
          <w:p w14:paraId="70B7C990" w14:textId="3CE594AC"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0,37</w:t>
            </w:r>
          </w:p>
        </w:tc>
        <w:tc>
          <w:tcPr>
            <w:tcW w:w="570" w:type="dxa"/>
            <w:shd w:val="clear" w:color="auto" w:fill="FFFFFF"/>
            <w:tcMar>
              <w:left w:w="57" w:type="dxa"/>
              <w:right w:w="57" w:type="dxa"/>
            </w:tcMar>
          </w:tcPr>
          <w:p w14:paraId="55BC9B89" w14:textId="4E856140"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0,38</w:t>
            </w:r>
          </w:p>
        </w:tc>
        <w:tc>
          <w:tcPr>
            <w:tcW w:w="1547" w:type="dxa"/>
            <w:gridSpan w:val="3"/>
            <w:shd w:val="clear" w:color="auto" w:fill="FFFFFF"/>
            <w:tcMar>
              <w:left w:w="57" w:type="dxa"/>
              <w:right w:w="57" w:type="dxa"/>
            </w:tcMar>
          </w:tcPr>
          <w:p w14:paraId="3FA7CB49" w14:textId="6DF0BB20"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7,20</w:t>
            </w:r>
          </w:p>
        </w:tc>
      </w:tr>
      <w:tr w:rsidR="0095650A" w:rsidRPr="0095650A" w14:paraId="62F77420" w14:textId="77777777" w:rsidTr="0095650A">
        <w:trPr>
          <w:trHeight w:val="360"/>
        </w:trPr>
        <w:tc>
          <w:tcPr>
            <w:tcW w:w="3104" w:type="dxa"/>
            <w:gridSpan w:val="4"/>
            <w:shd w:val="clear" w:color="auto" w:fill="FFFFFF"/>
            <w:vAlign w:val="center"/>
          </w:tcPr>
          <w:p w14:paraId="71226724" w14:textId="77777777" w:rsidR="0095650A" w:rsidRPr="00907DCA" w:rsidRDefault="0095650A" w:rsidP="0095650A">
            <w:pPr>
              <w:spacing w:line="240" w:lineRule="auto"/>
              <w:rPr>
                <w:rFonts w:ascii="Times New Roman" w:hAnsi="Times New Roman"/>
                <w:b/>
              </w:rPr>
            </w:pPr>
            <w:r w:rsidRPr="00907DCA">
              <w:rPr>
                <w:rFonts w:ascii="Times New Roman" w:hAnsi="Times New Roman"/>
                <w:b/>
              </w:rPr>
              <w:t>Saldo ogółem</w:t>
            </w:r>
          </w:p>
        </w:tc>
        <w:tc>
          <w:tcPr>
            <w:tcW w:w="569" w:type="dxa"/>
            <w:gridSpan w:val="2"/>
            <w:shd w:val="clear" w:color="auto" w:fill="FFFFFF"/>
            <w:tcMar>
              <w:left w:w="57" w:type="dxa"/>
              <w:right w:w="57" w:type="dxa"/>
            </w:tcMar>
          </w:tcPr>
          <w:p w14:paraId="4FDBBB26" w14:textId="4747A386" w:rsidR="0095650A" w:rsidRPr="00907DCA" w:rsidRDefault="0095650A" w:rsidP="0095650A">
            <w:pPr>
              <w:spacing w:line="240" w:lineRule="auto"/>
              <w:jc w:val="right"/>
              <w:rPr>
                <w:rFonts w:ascii="Times New Roman" w:hAnsi="Times New Roman"/>
                <w:b/>
                <w:sz w:val="18"/>
                <w:szCs w:val="18"/>
              </w:rPr>
            </w:pPr>
            <w:r w:rsidRPr="00907DCA">
              <w:rPr>
                <w:rFonts w:ascii="Times New Roman" w:hAnsi="Times New Roman"/>
                <w:b/>
                <w:sz w:val="18"/>
                <w:szCs w:val="18"/>
              </w:rPr>
              <w:t>-0,77</w:t>
            </w:r>
          </w:p>
        </w:tc>
        <w:tc>
          <w:tcPr>
            <w:tcW w:w="570" w:type="dxa"/>
            <w:gridSpan w:val="2"/>
            <w:shd w:val="clear" w:color="auto" w:fill="FFFFFF"/>
            <w:tcMar>
              <w:left w:w="57" w:type="dxa"/>
              <w:right w:w="57" w:type="dxa"/>
            </w:tcMar>
          </w:tcPr>
          <w:p w14:paraId="3BA79060" w14:textId="225930E9" w:rsidR="0095650A" w:rsidRPr="00907DCA" w:rsidRDefault="0095650A" w:rsidP="0095650A">
            <w:pPr>
              <w:spacing w:line="240" w:lineRule="auto"/>
              <w:jc w:val="right"/>
              <w:rPr>
                <w:rFonts w:ascii="Times New Roman" w:hAnsi="Times New Roman"/>
                <w:b/>
                <w:sz w:val="18"/>
                <w:szCs w:val="18"/>
              </w:rPr>
            </w:pPr>
            <w:r w:rsidRPr="00907DCA">
              <w:rPr>
                <w:rFonts w:ascii="Times New Roman" w:hAnsi="Times New Roman"/>
                <w:b/>
                <w:sz w:val="18"/>
                <w:szCs w:val="18"/>
              </w:rPr>
              <w:t>1,47</w:t>
            </w:r>
          </w:p>
        </w:tc>
        <w:tc>
          <w:tcPr>
            <w:tcW w:w="570" w:type="dxa"/>
            <w:gridSpan w:val="2"/>
            <w:shd w:val="clear" w:color="auto" w:fill="FFFFFF"/>
            <w:tcMar>
              <w:left w:w="57" w:type="dxa"/>
              <w:right w:w="57" w:type="dxa"/>
            </w:tcMar>
          </w:tcPr>
          <w:p w14:paraId="265A781C" w14:textId="52B61D54" w:rsidR="0095650A" w:rsidRPr="00907DCA" w:rsidRDefault="0095650A" w:rsidP="0095650A">
            <w:pPr>
              <w:spacing w:line="240" w:lineRule="auto"/>
              <w:jc w:val="right"/>
              <w:rPr>
                <w:rFonts w:ascii="Times New Roman" w:hAnsi="Times New Roman"/>
                <w:b/>
                <w:sz w:val="18"/>
                <w:szCs w:val="18"/>
              </w:rPr>
            </w:pPr>
            <w:r w:rsidRPr="00907DCA">
              <w:rPr>
                <w:rFonts w:ascii="Times New Roman" w:hAnsi="Times New Roman"/>
                <w:b/>
                <w:sz w:val="18"/>
                <w:szCs w:val="18"/>
              </w:rPr>
              <w:t>-2,19</w:t>
            </w:r>
          </w:p>
        </w:tc>
        <w:tc>
          <w:tcPr>
            <w:tcW w:w="574" w:type="dxa"/>
            <w:gridSpan w:val="3"/>
            <w:shd w:val="clear" w:color="auto" w:fill="FFFFFF"/>
            <w:tcMar>
              <w:left w:w="57" w:type="dxa"/>
              <w:right w:w="57" w:type="dxa"/>
            </w:tcMar>
          </w:tcPr>
          <w:p w14:paraId="77BE9DB7" w14:textId="2F9012AF" w:rsidR="0095650A" w:rsidRPr="00907DCA" w:rsidRDefault="0095650A" w:rsidP="0095650A">
            <w:pPr>
              <w:spacing w:line="240" w:lineRule="auto"/>
              <w:jc w:val="right"/>
              <w:rPr>
                <w:rFonts w:ascii="Times New Roman" w:hAnsi="Times New Roman"/>
                <w:b/>
                <w:sz w:val="18"/>
                <w:szCs w:val="18"/>
              </w:rPr>
            </w:pPr>
            <w:r w:rsidRPr="00907DCA">
              <w:rPr>
                <w:rFonts w:ascii="Times New Roman" w:hAnsi="Times New Roman"/>
                <w:b/>
                <w:sz w:val="18"/>
                <w:szCs w:val="18"/>
              </w:rPr>
              <w:t>-0,19</w:t>
            </w:r>
          </w:p>
        </w:tc>
        <w:tc>
          <w:tcPr>
            <w:tcW w:w="565" w:type="dxa"/>
            <w:gridSpan w:val="2"/>
            <w:shd w:val="clear" w:color="auto" w:fill="FFFFFF"/>
            <w:tcMar>
              <w:left w:w="57" w:type="dxa"/>
              <w:right w:w="57" w:type="dxa"/>
            </w:tcMar>
          </w:tcPr>
          <w:p w14:paraId="66B5639F" w14:textId="45297E05" w:rsidR="0095650A" w:rsidRPr="00907DCA" w:rsidRDefault="0095650A" w:rsidP="0095650A">
            <w:pPr>
              <w:spacing w:line="240" w:lineRule="auto"/>
              <w:jc w:val="right"/>
              <w:rPr>
                <w:rFonts w:ascii="Times New Roman" w:hAnsi="Times New Roman"/>
                <w:b/>
                <w:sz w:val="18"/>
                <w:szCs w:val="18"/>
              </w:rPr>
            </w:pPr>
            <w:r w:rsidRPr="00907DCA">
              <w:rPr>
                <w:rFonts w:ascii="Times New Roman" w:hAnsi="Times New Roman"/>
                <w:b/>
                <w:sz w:val="18"/>
                <w:szCs w:val="18"/>
              </w:rPr>
              <w:t>-0,20</w:t>
            </w:r>
          </w:p>
        </w:tc>
        <w:tc>
          <w:tcPr>
            <w:tcW w:w="570" w:type="dxa"/>
            <w:shd w:val="clear" w:color="auto" w:fill="FFFFFF"/>
            <w:tcMar>
              <w:left w:w="57" w:type="dxa"/>
              <w:right w:w="57" w:type="dxa"/>
            </w:tcMar>
          </w:tcPr>
          <w:p w14:paraId="57BBCB90" w14:textId="63D4535E" w:rsidR="0095650A" w:rsidRPr="00907DCA" w:rsidRDefault="0095650A" w:rsidP="0095650A">
            <w:pPr>
              <w:spacing w:line="240" w:lineRule="auto"/>
              <w:jc w:val="right"/>
              <w:rPr>
                <w:rFonts w:ascii="Times New Roman" w:hAnsi="Times New Roman"/>
                <w:b/>
                <w:sz w:val="18"/>
                <w:szCs w:val="18"/>
              </w:rPr>
            </w:pPr>
            <w:r w:rsidRPr="00907DCA">
              <w:rPr>
                <w:rFonts w:ascii="Times New Roman" w:hAnsi="Times New Roman"/>
                <w:b/>
                <w:sz w:val="18"/>
                <w:szCs w:val="18"/>
              </w:rPr>
              <w:t>-0,19</w:t>
            </w:r>
          </w:p>
        </w:tc>
        <w:tc>
          <w:tcPr>
            <w:tcW w:w="570" w:type="dxa"/>
            <w:gridSpan w:val="3"/>
            <w:shd w:val="clear" w:color="auto" w:fill="FFFFFF"/>
            <w:tcMar>
              <w:left w:w="57" w:type="dxa"/>
              <w:right w:w="57" w:type="dxa"/>
            </w:tcMar>
          </w:tcPr>
          <w:p w14:paraId="5A7D365E" w14:textId="638F16E9" w:rsidR="0095650A" w:rsidRPr="00907DCA" w:rsidRDefault="0095650A" w:rsidP="0095650A">
            <w:pPr>
              <w:spacing w:line="240" w:lineRule="auto"/>
              <w:jc w:val="right"/>
              <w:rPr>
                <w:rFonts w:ascii="Times New Roman" w:hAnsi="Times New Roman"/>
                <w:b/>
                <w:sz w:val="18"/>
                <w:szCs w:val="18"/>
              </w:rPr>
            </w:pPr>
            <w:r w:rsidRPr="00907DCA">
              <w:rPr>
                <w:rFonts w:ascii="Times New Roman" w:hAnsi="Times New Roman"/>
                <w:b/>
                <w:sz w:val="18"/>
                <w:szCs w:val="18"/>
              </w:rPr>
              <w:t>-0,19</w:t>
            </w:r>
          </w:p>
        </w:tc>
        <w:tc>
          <w:tcPr>
            <w:tcW w:w="569" w:type="dxa"/>
            <w:gridSpan w:val="3"/>
            <w:shd w:val="clear" w:color="auto" w:fill="FFFFFF"/>
            <w:tcMar>
              <w:left w:w="57" w:type="dxa"/>
              <w:right w:w="57" w:type="dxa"/>
            </w:tcMar>
          </w:tcPr>
          <w:p w14:paraId="109B92F0" w14:textId="036ED9B7" w:rsidR="0095650A" w:rsidRPr="00907DCA" w:rsidRDefault="0095650A" w:rsidP="0095650A">
            <w:pPr>
              <w:spacing w:line="240" w:lineRule="auto"/>
              <w:jc w:val="right"/>
              <w:rPr>
                <w:rFonts w:ascii="Times New Roman" w:hAnsi="Times New Roman"/>
                <w:b/>
                <w:sz w:val="18"/>
                <w:szCs w:val="18"/>
              </w:rPr>
            </w:pPr>
            <w:r w:rsidRPr="00907DCA">
              <w:rPr>
                <w:rFonts w:ascii="Times New Roman" w:hAnsi="Times New Roman"/>
                <w:b/>
                <w:sz w:val="18"/>
                <w:szCs w:val="18"/>
              </w:rPr>
              <w:t>-0,20</w:t>
            </w:r>
          </w:p>
        </w:tc>
        <w:tc>
          <w:tcPr>
            <w:tcW w:w="570" w:type="dxa"/>
            <w:gridSpan w:val="2"/>
            <w:shd w:val="clear" w:color="auto" w:fill="FFFFFF"/>
            <w:tcMar>
              <w:left w:w="57" w:type="dxa"/>
              <w:right w:w="57" w:type="dxa"/>
            </w:tcMar>
          </w:tcPr>
          <w:p w14:paraId="3B60AC0C" w14:textId="4EA2F8A1" w:rsidR="0095650A" w:rsidRPr="00907DCA" w:rsidRDefault="0095650A" w:rsidP="0095650A">
            <w:pPr>
              <w:spacing w:line="240" w:lineRule="auto"/>
              <w:jc w:val="right"/>
              <w:rPr>
                <w:rFonts w:ascii="Times New Roman" w:hAnsi="Times New Roman"/>
                <w:b/>
                <w:sz w:val="18"/>
                <w:szCs w:val="18"/>
              </w:rPr>
            </w:pPr>
            <w:r w:rsidRPr="00907DCA">
              <w:rPr>
                <w:rFonts w:ascii="Times New Roman" w:hAnsi="Times New Roman"/>
                <w:b/>
                <w:sz w:val="18"/>
                <w:szCs w:val="18"/>
              </w:rPr>
              <w:t>-0,21</w:t>
            </w:r>
          </w:p>
        </w:tc>
        <w:tc>
          <w:tcPr>
            <w:tcW w:w="570" w:type="dxa"/>
            <w:gridSpan w:val="2"/>
            <w:shd w:val="clear" w:color="auto" w:fill="FFFFFF"/>
            <w:tcMar>
              <w:left w:w="57" w:type="dxa"/>
              <w:right w:w="57" w:type="dxa"/>
            </w:tcMar>
          </w:tcPr>
          <w:p w14:paraId="06B51E4E" w14:textId="5D290656" w:rsidR="0095650A" w:rsidRPr="00907DCA" w:rsidRDefault="0095650A" w:rsidP="0095650A">
            <w:pPr>
              <w:spacing w:line="240" w:lineRule="auto"/>
              <w:jc w:val="right"/>
              <w:rPr>
                <w:rFonts w:ascii="Times New Roman" w:hAnsi="Times New Roman"/>
                <w:b/>
                <w:sz w:val="18"/>
                <w:szCs w:val="18"/>
              </w:rPr>
            </w:pPr>
            <w:r w:rsidRPr="00907DCA">
              <w:rPr>
                <w:rFonts w:ascii="Times New Roman" w:hAnsi="Times New Roman"/>
                <w:b/>
                <w:sz w:val="18"/>
                <w:szCs w:val="18"/>
              </w:rPr>
              <w:t>-0,21</w:t>
            </w:r>
          </w:p>
        </w:tc>
        <w:tc>
          <w:tcPr>
            <w:tcW w:w="570" w:type="dxa"/>
            <w:shd w:val="clear" w:color="auto" w:fill="FFFFFF"/>
            <w:tcMar>
              <w:left w:w="57" w:type="dxa"/>
              <w:right w:w="57" w:type="dxa"/>
            </w:tcMar>
          </w:tcPr>
          <w:p w14:paraId="6D5856EC" w14:textId="09E506E2" w:rsidR="0095650A" w:rsidRPr="00907DCA" w:rsidRDefault="0095650A" w:rsidP="0095650A">
            <w:pPr>
              <w:spacing w:line="240" w:lineRule="auto"/>
              <w:jc w:val="right"/>
              <w:rPr>
                <w:rFonts w:ascii="Times New Roman" w:hAnsi="Times New Roman"/>
                <w:b/>
                <w:sz w:val="18"/>
                <w:szCs w:val="18"/>
              </w:rPr>
            </w:pPr>
            <w:r w:rsidRPr="00907DCA">
              <w:rPr>
                <w:rFonts w:ascii="Times New Roman" w:hAnsi="Times New Roman"/>
                <w:b/>
                <w:sz w:val="18"/>
                <w:szCs w:val="18"/>
              </w:rPr>
              <w:t>-0,22</w:t>
            </w:r>
          </w:p>
        </w:tc>
        <w:tc>
          <w:tcPr>
            <w:tcW w:w="1547" w:type="dxa"/>
            <w:gridSpan w:val="3"/>
            <w:shd w:val="clear" w:color="auto" w:fill="FFFFFF"/>
            <w:tcMar>
              <w:left w:w="57" w:type="dxa"/>
              <w:right w:w="57" w:type="dxa"/>
            </w:tcMar>
          </w:tcPr>
          <w:p w14:paraId="710B8B9A" w14:textId="3245C652" w:rsidR="0095650A" w:rsidRPr="00907DCA" w:rsidRDefault="0095650A" w:rsidP="0095650A">
            <w:pPr>
              <w:spacing w:line="240" w:lineRule="auto"/>
              <w:jc w:val="right"/>
              <w:rPr>
                <w:rFonts w:ascii="Times New Roman" w:hAnsi="Times New Roman"/>
                <w:b/>
                <w:sz w:val="18"/>
                <w:szCs w:val="18"/>
              </w:rPr>
            </w:pPr>
            <w:r w:rsidRPr="00907DCA">
              <w:rPr>
                <w:rFonts w:ascii="Times New Roman" w:hAnsi="Times New Roman"/>
                <w:b/>
                <w:sz w:val="18"/>
                <w:szCs w:val="18"/>
              </w:rPr>
              <w:t>-3,10</w:t>
            </w:r>
          </w:p>
        </w:tc>
      </w:tr>
      <w:tr w:rsidR="0095650A" w:rsidRPr="003D0440" w14:paraId="2ECC18C2" w14:textId="77777777" w:rsidTr="0095650A">
        <w:trPr>
          <w:trHeight w:val="360"/>
        </w:trPr>
        <w:tc>
          <w:tcPr>
            <w:tcW w:w="3104" w:type="dxa"/>
            <w:gridSpan w:val="4"/>
            <w:shd w:val="clear" w:color="auto" w:fill="FFFFFF"/>
            <w:vAlign w:val="center"/>
          </w:tcPr>
          <w:p w14:paraId="4A2EE018" w14:textId="77777777" w:rsidR="0095650A" w:rsidRPr="00907DCA" w:rsidRDefault="0095650A" w:rsidP="0095650A">
            <w:pPr>
              <w:spacing w:line="240" w:lineRule="auto"/>
              <w:rPr>
                <w:rFonts w:ascii="Times New Roman" w:hAnsi="Times New Roman"/>
              </w:rPr>
            </w:pPr>
            <w:r w:rsidRPr="00907DCA">
              <w:rPr>
                <w:rFonts w:ascii="Times New Roman" w:hAnsi="Times New Roman"/>
              </w:rPr>
              <w:t>budżet państwa</w:t>
            </w:r>
          </w:p>
        </w:tc>
        <w:tc>
          <w:tcPr>
            <w:tcW w:w="569" w:type="dxa"/>
            <w:gridSpan w:val="2"/>
            <w:shd w:val="clear" w:color="auto" w:fill="FFFFFF"/>
            <w:tcMar>
              <w:left w:w="57" w:type="dxa"/>
              <w:right w:w="57" w:type="dxa"/>
            </w:tcMar>
          </w:tcPr>
          <w:p w14:paraId="0357C4DA" w14:textId="39D616CD"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-0,94</w:t>
            </w:r>
          </w:p>
        </w:tc>
        <w:tc>
          <w:tcPr>
            <w:tcW w:w="570" w:type="dxa"/>
            <w:gridSpan w:val="2"/>
            <w:shd w:val="clear" w:color="auto" w:fill="FFFFFF"/>
            <w:tcMar>
              <w:left w:w="57" w:type="dxa"/>
              <w:right w:w="57" w:type="dxa"/>
            </w:tcMar>
          </w:tcPr>
          <w:p w14:paraId="59278149" w14:textId="6535763C"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1,35</w:t>
            </w:r>
          </w:p>
        </w:tc>
        <w:tc>
          <w:tcPr>
            <w:tcW w:w="570" w:type="dxa"/>
            <w:gridSpan w:val="2"/>
            <w:shd w:val="clear" w:color="auto" w:fill="FFFFFF"/>
            <w:tcMar>
              <w:left w:w="57" w:type="dxa"/>
              <w:right w:w="57" w:type="dxa"/>
            </w:tcMar>
          </w:tcPr>
          <w:p w14:paraId="5B97C029" w14:textId="4F05CBBD"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-2,31</w:t>
            </w:r>
          </w:p>
        </w:tc>
        <w:tc>
          <w:tcPr>
            <w:tcW w:w="574" w:type="dxa"/>
            <w:gridSpan w:val="3"/>
            <w:shd w:val="clear" w:color="auto" w:fill="FFFFFF"/>
            <w:tcMar>
              <w:left w:w="57" w:type="dxa"/>
              <w:right w:w="57" w:type="dxa"/>
            </w:tcMar>
          </w:tcPr>
          <w:p w14:paraId="67B3BB49" w14:textId="2C65F9BD"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-0,32</w:t>
            </w:r>
          </w:p>
        </w:tc>
        <w:tc>
          <w:tcPr>
            <w:tcW w:w="565" w:type="dxa"/>
            <w:gridSpan w:val="2"/>
            <w:shd w:val="clear" w:color="auto" w:fill="FFFFFF"/>
            <w:tcMar>
              <w:left w:w="57" w:type="dxa"/>
              <w:right w:w="57" w:type="dxa"/>
            </w:tcMar>
          </w:tcPr>
          <w:p w14:paraId="7524C9EA" w14:textId="5F2A8699"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-0,33</w:t>
            </w:r>
          </w:p>
        </w:tc>
        <w:tc>
          <w:tcPr>
            <w:tcW w:w="570" w:type="dxa"/>
            <w:shd w:val="clear" w:color="auto" w:fill="FFFFFF"/>
            <w:tcMar>
              <w:left w:w="57" w:type="dxa"/>
              <w:right w:w="57" w:type="dxa"/>
            </w:tcMar>
          </w:tcPr>
          <w:p w14:paraId="1F631384" w14:textId="7D7A8B99"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-0,33</w:t>
            </w:r>
          </w:p>
        </w:tc>
        <w:tc>
          <w:tcPr>
            <w:tcW w:w="570" w:type="dxa"/>
            <w:gridSpan w:val="3"/>
            <w:shd w:val="clear" w:color="auto" w:fill="FFFFFF"/>
            <w:tcMar>
              <w:left w:w="57" w:type="dxa"/>
              <w:right w:w="57" w:type="dxa"/>
            </w:tcMar>
          </w:tcPr>
          <w:p w14:paraId="36F06C05" w14:textId="614A5BA0"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-0,33</w:t>
            </w:r>
          </w:p>
        </w:tc>
        <w:tc>
          <w:tcPr>
            <w:tcW w:w="569" w:type="dxa"/>
            <w:gridSpan w:val="3"/>
            <w:shd w:val="clear" w:color="auto" w:fill="FFFFFF"/>
            <w:tcMar>
              <w:left w:w="57" w:type="dxa"/>
              <w:right w:w="57" w:type="dxa"/>
            </w:tcMar>
          </w:tcPr>
          <w:p w14:paraId="406CD714" w14:textId="7CA9EA74"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-0,34</w:t>
            </w:r>
          </w:p>
        </w:tc>
        <w:tc>
          <w:tcPr>
            <w:tcW w:w="570" w:type="dxa"/>
            <w:gridSpan w:val="2"/>
            <w:shd w:val="clear" w:color="auto" w:fill="FFFFFF"/>
            <w:tcMar>
              <w:left w:w="57" w:type="dxa"/>
              <w:right w:w="57" w:type="dxa"/>
            </w:tcMar>
          </w:tcPr>
          <w:p w14:paraId="2A83FD3F" w14:textId="1D946279"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-0,35</w:t>
            </w:r>
          </w:p>
        </w:tc>
        <w:tc>
          <w:tcPr>
            <w:tcW w:w="570" w:type="dxa"/>
            <w:gridSpan w:val="2"/>
            <w:shd w:val="clear" w:color="auto" w:fill="FFFFFF"/>
            <w:tcMar>
              <w:left w:w="57" w:type="dxa"/>
              <w:right w:w="57" w:type="dxa"/>
            </w:tcMar>
          </w:tcPr>
          <w:p w14:paraId="249731B4" w14:textId="60927906"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-0,36</w:t>
            </w:r>
          </w:p>
        </w:tc>
        <w:tc>
          <w:tcPr>
            <w:tcW w:w="570" w:type="dxa"/>
            <w:shd w:val="clear" w:color="auto" w:fill="FFFFFF"/>
            <w:tcMar>
              <w:left w:w="57" w:type="dxa"/>
              <w:right w:w="57" w:type="dxa"/>
            </w:tcMar>
          </w:tcPr>
          <w:p w14:paraId="575A9BBC" w14:textId="6E39B671"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-0,37</w:t>
            </w:r>
          </w:p>
        </w:tc>
        <w:tc>
          <w:tcPr>
            <w:tcW w:w="1547" w:type="dxa"/>
            <w:gridSpan w:val="3"/>
            <w:shd w:val="clear" w:color="auto" w:fill="FFFFFF"/>
            <w:tcMar>
              <w:left w:w="57" w:type="dxa"/>
              <w:right w:w="57" w:type="dxa"/>
            </w:tcMar>
          </w:tcPr>
          <w:p w14:paraId="4A1550DD" w14:textId="3718F008" w:rsidR="0095650A" w:rsidRPr="00907DCA" w:rsidRDefault="0095650A" w:rsidP="0095650A">
            <w:pPr>
              <w:spacing w:line="240" w:lineRule="auto"/>
              <w:jc w:val="right"/>
              <w:rPr>
                <w:rFonts w:ascii="Times New Roman" w:hAnsi="Times New Roman"/>
                <w:spacing w:val="-2"/>
                <w:sz w:val="18"/>
                <w:szCs w:val="18"/>
              </w:rPr>
            </w:pPr>
            <w:r w:rsidRPr="00907DCA">
              <w:rPr>
                <w:rFonts w:ascii="Times New Roman" w:hAnsi="Times New Roman"/>
                <w:sz w:val="18"/>
                <w:szCs w:val="18"/>
              </w:rPr>
              <w:t>-4,63</w:t>
            </w:r>
          </w:p>
        </w:tc>
      </w:tr>
      <w:tr w:rsidR="0095650A" w:rsidRPr="003D0440" w14:paraId="0C8130B3" w14:textId="77777777" w:rsidTr="0095650A">
        <w:trPr>
          <w:trHeight w:val="357"/>
        </w:trPr>
        <w:tc>
          <w:tcPr>
            <w:tcW w:w="3104" w:type="dxa"/>
            <w:gridSpan w:val="4"/>
            <w:shd w:val="clear" w:color="auto" w:fill="FFFFFF"/>
            <w:vAlign w:val="center"/>
          </w:tcPr>
          <w:p w14:paraId="66DEA896" w14:textId="77777777" w:rsidR="0095650A" w:rsidRPr="00907DCA" w:rsidRDefault="0095650A" w:rsidP="0095650A">
            <w:pPr>
              <w:spacing w:line="240" w:lineRule="auto"/>
              <w:rPr>
                <w:rFonts w:ascii="Times New Roman" w:hAnsi="Times New Roman"/>
              </w:rPr>
            </w:pPr>
            <w:r w:rsidRPr="00907DCA">
              <w:rPr>
                <w:rFonts w:ascii="Times New Roman" w:hAnsi="Times New Roman"/>
              </w:rPr>
              <w:t>JST</w:t>
            </w:r>
          </w:p>
        </w:tc>
        <w:tc>
          <w:tcPr>
            <w:tcW w:w="569" w:type="dxa"/>
            <w:gridSpan w:val="2"/>
            <w:shd w:val="clear" w:color="auto" w:fill="FFFFFF"/>
            <w:tcMar>
              <w:left w:w="57" w:type="dxa"/>
              <w:right w:w="57" w:type="dxa"/>
            </w:tcMar>
          </w:tcPr>
          <w:p w14:paraId="06F661BB" w14:textId="52BD3ACC"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0,02</w:t>
            </w:r>
          </w:p>
        </w:tc>
        <w:tc>
          <w:tcPr>
            <w:tcW w:w="570" w:type="dxa"/>
            <w:gridSpan w:val="2"/>
            <w:shd w:val="clear" w:color="auto" w:fill="FFFFFF"/>
            <w:tcMar>
              <w:left w:w="57" w:type="dxa"/>
              <w:right w:w="57" w:type="dxa"/>
            </w:tcMar>
          </w:tcPr>
          <w:p w14:paraId="350FF13E" w14:textId="4085806C"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0,01</w:t>
            </w:r>
          </w:p>
        </w:tc>
        <w:tc>
          <w:tcPr>
            <w:tcW w:w="570" w:type="dxa"/>
            <w:gridSpan w:val="2"/>
            <w:shd w:val="clear" w:color="auto" w:fill="FFFFFF"/>
            <w:tcMar>
              <w:left w:w="57" w:type="dxa"/>
              <w:right w:w="57" w:type="dxa"/>
            </w:tcMar>
          </w:tcPr>
          <w:p w14:paraId="3FA694BD" w14:textId="5C9C80AE"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0,01</w:t>
            </w:r>
          </w:p>
        </w:tc>
        <w:tc>
          <w:tcPr>
            <w:tcW w:w="574" w:type="dxa"/>
            <w:gridSpan w:val="3"/>
            <w:shd w:val="clear" w:color="auto" w:fill="FFFFFF"/>
            <w:tcMar>
              <w:left w:w="57" w:type="dxa"/>
              <w:right w:w="57" w:type="dxa"/>
            </w:tcMar>
          </w:tcPr>
          <w:p w14:paraId="74A4FFDB" w14:textId="7B017E0E"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0,02</w:t>
            </w:r>
          </w:p>
        </w:tc>
        <w:tc>
          <w:tcPr>
            <w:tcW w:w="565" w:type="dxa"/>
            <w:gridSpan w:val="2"/>
            <w:shd w:val="clear" w:color="auto" w:fill="FFFFFF"/>
            <w:tcMar>
              <w:left w:w="57" w:type="dxa"/>
              <w:right w:w="57" w:type="dxa"/>
            </w:tcMar>
          </w:tcPr>
          <w:p w14:paraId="78F875A8" w14:textId="034DE00B"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0,02</w:t>
            </w:r>
          </w:p>
        </w:tc>
        <w:tc>
          <w:tcPr>
            <w:tcW w:w="570" w:type="dxa"/>
            <w:shd w:val="clear" w:color="auto" w:fill="FFFFFF"/>
            <w:tcMar>
              <w:left w:w="57" w:type="dxa"/>
              <w:right w:w="57" w:type="dxa"/>
            </w:tcMar>
          </w:tcPr>
          <w:p w14:paraId="6EC6AD08" w14:textId="5D98AA56"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0,02</w:t>
            </w:r>
          </w:p>
        </w:tc>
        <w:tc>
          <w:tcPr>
            <w:tcW w:w="570" w:type="dxa"/>
            <w:gridSpan w:val="3"/>
            <w:shd w:val="clear" w:color="auto" w:fill="FFFFFF"/>
            <w:tcMar>
              <w:left w:w="57" w:type="dxa"/>
              <w:right w:w="57" w:type="dxa"/>
            </w:tcMar>
          </w:tcPr>
          <w:p w14:paraId="56E9079D" w14:textId="44CB82C1"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0,02</w:t>
            </w:r>
          </w:p>
        </w:tc>
        <w:tc>
          <w:tcPr>
            <w:tcW w:w="569" w:type="dxa"/>
            <w:gridSpan w:val="3"/>
            <w:shd w:val="clear" w:color="auto" w:fill="FFFFFF"/>
            <w:tcMar>
              <w:left w:w="57" w:type="dxa"/>
              <w:right w:w="57" w:type="dxa"/>
            </w:tcMar>
          </w:tcPr>
          <w:p w14:paraId="44D5E7AE" w14:textId="4E640AF7"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0,02</w:t>
            </w:r>
          </w:p>
        </w:tc>
        <w:tc>
          <w:tcPr>
            <w:tcW w:w="570" w:type="dxa"/>
            <w:gridSpan w:val="2"/>
            <w:shd w:val="clear" w:color="auto" w:fill="FFFFFF"/>
            <w:tcMar>
              <w:left w:w="57" w:type="dxa"/>
              <w:right w:w="57" w:type="dxa"/>
            </w:tcMar>
          </w:tcPr>
          <w:p w14:paraId="5D25C94A" w14:textId="6F05924D"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0,02</w:t>
            </w:r>
          </w:p>
        </w:tc>
        <w:tc>
          <w:tcPr>
            <w:tcW w:w="570" w:type="dxa"/>
            <w:gridSpan w:val="2"/>
            <w:shd w:val="clear" w:color="auto" w:fill="FFFFFF"/>
            <w:tcMar>
              <w:left w:w="57" w:type="dxa"/>
              <w:right w:w="57" w:type="dxa"/>
            </w:tcMar>
          </w:tcPr>
          <w:p w14:paraId="0DA7F5E0" w14:textId="43CA7561"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0,02</w:t>
            </w:r>
          </w:p>
        </w:tc>
        <w:tc>
          <w:tcPr>
            <w:tcW w:w="570" w:type="dxa"/>
            <w:shd w:val="clear" w:color="auto" w:fill="FFFFFF"/>
            <w:tcMar>
              <w:left w:w="57" w:type="dxa"/>
              <w:right w:w="57" w:type="dxa"/>
            </w:tcMar>
          </w:tcPr>
          <w:p w14:paraId="7F904B9E" w14:textId="4905E92C"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0,02</w:t>
            </w:r>
          </w:p>
        </w:tc>
        <w:tc>
          <w:tcPr>
            <w:tcW w:w="1547" w:type="dxa"/>
            <w:gridSpan w:val="3"/>
            <w:shd w:val="clear" w:color="auto" w:fill="FFFFFF"/>
            <w:tcMar>
              <w:left w:w="57" w:type="dxa"/>
              <w:right w:w="57" w:type="dxa"/>
            </w:tcMar>
          </w:tcPr>
          <w:p w14:paraId="5DB1E3E8" w14:textId="02CF1C26"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0,20</w:t>
            </w:r>
          </w:p>
        </w:tc>
      </w:tr>
      <w:tr w:rsidR="0095650A" w:rsidRPr="003D0440" w14:paraId="2FB3E618" w14:textId="77777777" w:rsidTr="0095650A">
        <w:trPr>
          <w:trHeight w:val="357"/>
        </w:trPr>
        <w:tc>
          <w:tcPr>
            <w:tcW w:w="3104" w:type="dxa"/>
            <w:gridSpan w:val="4"/>
            <w:shd w:val="clear" w:color="auto" w:fill="FFFFFF"/>
            <w:vAlign w:val="center"/>
          </w:tcPr>
          <w:p w14:paraId="2C654D72" w14:textId="5509CDD2" w:rsidR="0095650A" w:rsidRPr="00907DCA" w:rsidRDefault="0095650A" w:rsidP="0095650A">
            <w:pPr>
              <w:spacing w:line="240" w:lineRule="auto"/>
              <w:rPr>
                <w:rFonts w:ascii="Times New Roman" w:hAnsi="Times New Roman"/>
              </w:rPr>
            </w:pPr>
            <w:r w:rsidRPr="00907DCA">
              <w:rPr>
                <w:rFonts w:ascii="Times New Roman" w:hAnsi="Times New Roman"/>
              </w:rPr>
              <w:t>ZUS</w:t>
            </w:r>
          </w:p>
        </w:tc>
        <w:tc>
          <w:tcPr>
            <w:tcW w:w="569" w:type="dxa"/>
            <w:gridSpan w:val="2"/>
            <w:shd w:val="clear" w:color="auto" w:fill="FFFFFF"/>
            <w:tcMar>
              <w:left w:w="57" w:type="dxa"/>
              <w:right w:w="57" w:type="dxa"/>
            </w:tcMar>
          </w:tcPr>
          <w:p w14:paraId="4558E315" w14:textId="5E778524"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0,11</w:t>
            </w:r>
          </w:p>
        </w:tc>
        <w:tc>
          <w:tcPr>
            <w:tcW w:w="570" w:type="dxa"/>
            <w:gridSpan w:val="2"/>
            <w:shd w:val="clear" w:color="auto" w:fill="FFFFFF"/>
            <w:tcMar>
              <w:left w:w="57" w:type="dxa"/>
              <w:right w:w="57" w:type="dxa"/>
            </w:tcMar>
          </w:tcPr>
          <w:p w14:paraId="7E0C8035" w14:textId="2A3B9DC8"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0,08</w:t>
            </w:r>
          </w:p>
        </w:tc>
        <w:tc>
          <w:tcPr>
            <w:tcW w:w="570" w:type="dxa"/>
            <w:gridSpan w:val="2"/>
            <w:shd w:val="clear" w:color="auto" w:fill="FFFFFF"/>
            <w:tcMar>
              <w:left w:w="57" w:type="dxa"/>
              <w:right w:w="57" w:type="dxa"/>
            </w:tcMar>
          </w:tcPr>
          <w:p w14:paraId="409F5A74" w14:textId="4C20DB1F"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0,08</w:t>
            </w:r>
          </w:p>
        </w:tc>
        <w:tc>
          <w:tcPr>
            <w:tcW w:w="574" w:type="dxa"/>
            <w:gridSpan w:val="3"/>
            <w:shd w:val="clear" w:color="auto" w:fill="FFFFFF"/>
            <w:tcMar>
              <w:left w:w="57" w:type="dxa"/>
              <w:right w:w="57" w:type="dxa"/>
            </w:tcMar>
          </w:tcPr>
          <w:p w14:paraId="3C5DEEE1" w14:textId="23830975"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0,08</w:t>
            </w:r>
          </w:p>
        </w:tc>
        <w:tc>
          <w:tcPr>
            <w:tcW w:w="565" w:type="dxa"/>
            <w:gridSpan w:val="2"/>
            <w:shd w:val="clear" w:color="auto" w:fill="FFFFFF"/>
            <w:tcMar>
              <w:left w:w="57" w:type="dxa"/>
              <w:right w:w="57" w:type="dxa"/>
            </w:tcMar>
          </w:tcPr>
          <w:p w14:paraId="7AA2064D" w14:textId="750E9522"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0,08</w:t>
            </w:r>
          </w:p>
        </w:tc>
        <w:tc>
          <w:tcPr>
            <w:tcW w:w="570" w:type="dxa"/>
            <w:shd w:val="clear" w:color="auto" w:fill="FFFFFF"/>
            <w:tcMar>
              <w:left w:w="57" w:type="dxa"/>
              <w:right w:w="57" w:type="dxa"/>
            </w:tcMar>
          </w:tcPr>
          <w:p w14:paraId="34D8ACA3" w14:textId="4B7C2C11"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0,09</w:t>
            </w:r>
          </w:p>
        </w:tc>
        <w:tc>
          <w:tcPr>
            <w:tcW w:w="570" w:type="dxa"/>
            <w:gridSpan w:val="3"/>
            <w:shd w:val="clear" w:color="auto" w:fill="FFFFFF"/>
            <w:tcMar>
              <w:left w:w="57" w:type="dxa"/>
              <w:right w:w="57" w:type="dxa"/>
            </w:tcMar>
          </w:tcPr>
          <w:p w14:paraId="7763BC02" w14:textId="75B3659C"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0,09</w:t>
            </w:r>
          </w:p>
        </w:tc>
        <w:tc>
          <w:tcPr>
            <w:tcW w:w="569" w:type="dxa"/>
            <w:gridSpan w:val="3"/>
            <w:shd w:val="clear" w:color="auto" w:fill="FFFFFF"/>
            <w:tcMar>
              <w:left w:w="57" w:type="dxa"/>
              <w:right w:w="57" w:type="dxa"/>
            </w:tcMar>
          </w:tcPr>
          <w:p w14:paraId="48308DEA" w14:textId="7E4DFEEA"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0,09</w:t>
            </w:r>
          </w:p>
        </w:tc>
        <w:tc>
          <w:tcPr>
            <w:tcW w:w="570" w:type="dxa"/>
            <w:gridSpan w:val="2"/>
            <w:shd w:val="clear" w:color="auto" w:fill="FFFFFF"/>
            <w:tcMar>
              <w:left w:w="57" w:type="dxa"/>
              <w:right w:w="57" w:type="dxa"/>
            </w:tcMar>
          </w:tcPr>
          <w:p w14:paraId="09C12726" w14:textId="113950EB"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0,09</w:t>
            </w:r>
          </w:p>
        </w:tc>
        <w:tc>
          <w:tcPr>
            <w:tcW w:w="570" w:type="dxa"/>
            <w:gridSpan w:val="2"/>
            <w:shd w:val="clear" w:color="auto" w:fill="FFFFFF"/>
            <w:tcMar>
              <w:left w:w="57" w:type="dxa"/>
              <w:right w:w="57" w:type="dxa"/>
            </w:tcMar>
          </w:tcPr>
          <w:p w14:paraId="520787D0" w14:textId="5EE20F3A"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0,10</w:t>
            </w:r>
          </w:p>
        </w:tc>
        <w:tc>
          <w:tcPr>
            <w:tcW w:w="570" w:type="dxa"/>
            <w:shd w:val="clear" w:color="auto" w:fill="FFFFFF"/>
            <w:tcMar>
              <w:left w:w="57" w:type="dxa"/>
              <w:right w:w="57" w:type="dxa"/>
            </w:tcMar>
          </w:tcPr>
          <w:p w14:paraId="05F21A72" w14:textId="216F0554"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0,10</w:t>
            </w:r>
          </w:p>
        </w:tc>
        <w:tc>
          <w:tcPr>
            <w:tcW w:w="1547" w:type="dxa"/>
            <w:gridSpan w:val="3"/>
            <w:shd w:val="clear" w:color="auto" w:fill="FFFFFF"/>
            <w:tcMar>
              <w:left w:w="57" w:type="dxa"/>
              <w:right w:w="57" w:type="dxa"/>
            </w:tcMar>
          </w:tcPr>
          <w:p w14:paraId="33ED3FC3" w14:textId="3B2C3884"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0,99</w:t>
            </w:r>
          </w:p>
        </w:tc>
      </w:tr>
      <w:tr w:rsidR="0095650A" w:rsidRPr="003D0440" w14:paraId="7136BE3F" w14:textId="77777777" w:rsidTr="0095650A">
        <w:trPr>
          <w:trHeight w:val="357"/>
        </w:trPr>
        <w:tc>
          <w:tcPr>
            <w:tcW w:w="3104" w:type="dxa"/>
            <w:gridSpan w:val="4"/>
            <w:shd w:val="clear" w:color="auto" w:fill="FFFFFF"/>
            <w:vAlign w:val="center"/>
          </w:tcPr>
          <w:p w14:paraId="5CAE13BD" w14:textId="62DB8023" w:rsidR="0095650A" w:rsidRPr="00907DCA" w:rsidRDefault="0095650A" w:rsidP="0095650A">
            <w:pPr>
              <w:spacing w:line="240" w:lineRule="auto"/>
              <w:rPr>
                <w:rFonts w:ascii="Times New Roman" w:hAnsi="Times New Roman"/>
              </w:rPr>
            </w:pPr>
            <w:r w:rsidRPr="00907DCA">
              <w:rPr>
                <w:rFonts w:ascii="Times New Roman" w:hAnsi="Times New Roman"/>
              </w:rPr>
              <w:t>NFZ</w:t>
            </w:r>
          </w:p>
        </w:tc>
        <w:tc>
          <w:tcPr>
            <w:tcW w:w="569" w:type="dxa"/>
            <w:gridSpan w:val="2"/>
            <w:shd w:val="clear" w:color="auto" w:fill="FFFFFF"/>
            <w:tcMar>
              <w:left w:w="57" w:type="dxa"/>
              <w:right w:w="57" w:type="dxa"/>
            </w:tcMar>
          </w:tcPr>
          <w:p w14:paraId="1D381F31" w14:textId="2A80E0FE"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0,03</w:t>
            </w:r>
          </w:p>
        </w:tc>
        <w:tc>
          <w:tcPr>
            <w:tcW w:w="570" w:type="dxa"/>
            <w:gridSpan w:val="2"/>
            <w:shd w:val="clear" w:color="auto" w:fill="FFFFFF"/>
            <w:tcMar>
              <w:left w:w="57" w:type="dxa"/>
              <w:right w:w="57" w:type="dxa"/>
            </w:tcMar>
          </w:tcPr>
          <w:p w14:paraId="0D115300" w14:textId="2D443D3A"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0,02</w:t>
            </w:r>
          </w:p>
        </w:tc>
        <w:tc>
          <w:tcPr>
            <w:tcW w:w="570" w:type="dxa"/>
            <w:gridSpan w:val="2"/>
            <w:shd w:val="clear" w:color="auto" w:fill="FFFFFF"/>
            <w:tcMar>
              <w:left w:w="57" w:type="dxa"/>
              <w:right w:w="57" w:type="dxa"/>
            </w:tcMar>
          </w:tcPr>
          <w:p w14:paraId="6CA9E351" w14:textId="2DEDA274"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0,02</w:t>
            </w:r>
          </w:p>
        </w:tc>
        <w:tc>
          <w:tcPr>
            <w:tcW w:w="574" w:type="dxa"/>
            <w:gridSpan w:val="3"/>
            <w:shd w:val="clear" w:color="auto" w:fill="FFFFFF"/>
            <w:tcMar>
              <w:left w:w="57" w:type="dxa"/>
              <w:right w:w="57" w:type="dxa"/>
            </w:tcMar>
          </w:tcPr>
          <w:p w14:paraId="4C827CBB" w14:textId="107E0174"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0,02</w:t>
            </w:r>
          </w:p>
        </w:tc>
        <w:tc>
          <w:tcPr>
            <w:tcW w:w="565" w:type="dxa"/>
            <w:gridSpan w:val="2"/>
            <w:shd w:val="clear" w:color="auto" w:fill="FFFFFF"/>
            <w:tcMar>
              <w:left w:w="57" w:type="dxa"/>
              <w:right w:w="57" w:type="dxa"/>
            </w:tcMar>
          </w:tcPr>
          <w:p w14:paraId="44F7F7C3" w14:textId="4D0A734A"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0,02</w:t>
            </w:r>
          </w:p>
        </w:tc>
        <w:tc>
          <w:tcPr>
            <w:tcW w:w="570" w:type="dxa"/>
            <w:shd w:val="clear" w:color="auto" w:fill="FFFFFF"/>
            <w:tcMar>
              <w:left w:w="57" w:type="dxa"/>
              <w:right w:w="57" w:type="dxa"/>
            </w:tcMar>
          </w:tcPr>
          <w:p w14:paraId="77E8C7E8" w14:textId="24F5C7E9"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0,02</w:t>
            </w:r>
          </w:p>
        </w:tc>
        <w:tc>
          <w:tcPr>
            <w:tcW w:w="570" w:type="dxa"/>
            <w:gridSpan w:val="3"/>
            <w:shd w:val="clear" w:color="auto" w:fill="FFFFFF"/>
            <w:tcMar>
              <w:left w:w="57" w:type="dxa"/>
              <w:right w:w="57" w:type="dxa"/>
            </w:tcMar>
          </w:tcPr>
          <w:p w14:paraId="384A07D7" w14:textId="0402E9F3"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0,02</w:t>
            </w:r>
          </w:p>
        </w:tc>
        <w:tc>
          <w:tcPr>
            <w:tcW w:w="569" w:type="dxa"/>
            <w:gridSpan w:val="3"/>
            <w:shd w:val="clear" w:color="auto" w:fill="FFFFFF"/>
            <w:tcMar>
              <w:left w:w="57" w:type="dxa"/>
              <w:right w:w="57" w:type="dxa"/>
            </w:tcMar>
          </w:tcPr>
          <w:p w14:paraId="0B1BA6FD" w14:textId="7ED5BA82"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0,02</w:t>
            </w:r>
          </w:p>
        </w:tc>
        <w:tc>
          <w:tcPr>
            <w:tcW w:w="570" w:type="dxa"/>
            <w:gridSpan w:val="2"/>
            <w:shd w:val="clear" w:color="auto" w:fill="FFFFFF"/>
            <w:tcMar>
              <w:left w:w="57" w:type="dxa"/>
              <w:right w:w="57" w:type="dxa"/>
            </w:tcMar>
          </w:tcPr>
          <w:p w14:paraId="3EE1F042" w14:textId="68610602"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0,02</w:t>
            </w:r>
          </w:p>
        </w:tc>
        <w:tc>
          <w:tcPr>
            <w:tcW w:w="570" w:type="dxa"/>
            <w:gridSpan w:val="2"/>
            <w:shd w:val="clear" w:color="auto" w:fill="FFFFFF"/>
            <w:tcMar>
              <w:left w:w="57" w:type="dxa"/>
              <w:right w:w="57" w:type="dxa"/>
            </w:tcMar>
          </w:tcPr>
          <w:p w14:paraId="7CCADE3A" w14:textId="6D30736F"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0,02</w:t>
            </w:r>
          </w:p>
        </w:tc>
        <w:tc>
          <w:tcPr>
            <w:tcW w:w="570" w:type="dxa"/>
            <w:shd w:val="clear" w:color="auto" w:fill="FFFFFF"/>
            <w:tcMar>
              <w:left w:w="57" w:type="dxa"/>
              <w:right w:w="57" w:type="dxa"/>
            </w:tcMar>
          </w:tcPr>
          <w:p w14:paraId="0DBC5780" w14:textId="76C95B10"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0,02</w:t>
            </w:r>
          </w:p>
        </w:tc>
        <w:tc>
          <w:tcPr>
            <w:tcW w:w="1547" w:type="dxa"/>
            <w:gridSpan w:val="3"/>
            <w:shd w:val="clear" w:color="auto" w:fill="FFFFFF"/>
            <w:tcMar>
              <w:left w:w="57" w:type="dxa"/>
              <w:right w:w="57" w:type="dxa"/>
            </w:tcMar>
          </w:tcPr>
          <w:p w14:paraId="0D7589DE" w14:textId="25B76AD4"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0,23</w:t>
            </w:r>
          </w:p>
        </w:tc>
      </w:tr>
      <w:tr w:rsidR="0095650A" w:rsidRPr="003D0440" w14:paraId="3CEB870D" w14:textId="77777777" w:rsidTr="0095650A">
        <w:trPr>
          <w:trHeight w:val="357"/>
        </w:trPr>
        <w:tc>
          <w:tcPr>
            <w:tcW w:w="3104" w:type="dxa"/>
            <w:gridSpan w:val="4"/>
            <w:shd w:val="clear" w:color="auto" w:fill="FFFFFF"/>
            <w:vAlign w:val="center"/>
          </w:tcPr>
          <w:p w14:paraId="5335E857" w14:textId="1D247F43" w:rsidR="0095650A" w:rsidRPr="00907DCA" w:rsidRDefault="0095650A" w:rsidP="0095650A">
            <w:pPr>
              <w:spacing w:line="240" w:lineRule="auto"/>
              <w:rPr>
                <w:rFonts w:ascii="Times New Roman" w:hAnsi="Times New Roman"/>
              </w:rPr>
            </w:pPr>
            <w:r w:rsidRPr="00907DCA">
              <w:rPr>
                <w:rFonts w:ascii="Times New Roman" w:hAnsi="Times New Roman"/>
              </w:rPr>
              <w:t>FP+FS</w:t>
            </w:r>
          </w:p>
        </w:tc>
        <w:tc>
          <w:tcPr>
            <w:tcW w:w="569" w:type="dxa"/>
            <w:gridSpan w:val="2"/>
            <w:shd w:val="clear" w:color="auto" w:fill="FFFFFF"/>
            <w:tcMar>
              <w:left w:w="57" w:type="dxa"/>
              <w:right w:w="57" w:type="dxa"/>
            </w:tcMar>
          </w:tcPr>
          <w:p w14:paraId="561F3CFA" w14:textId="0889FDCB"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0,01</w:t>
            </w:r>
          </w:p>
        </w:tc>
        <w:tc>
          <w:tcPr>
            <w:tcW w:w="570" w:type="dxa"/>
            <w:gridSpan w:val="2"/>
            <w:shd w:val="clear" w:color="auto" w:fill="FFFFFF"/>
            <w:tcMar>
              <w:left w:w="57" w:type="dxa"/>
              <w:right w:w="57" w:type="dxa"/>
            </w:tcMar>
          </w:tcPr>
          <w:p w14:paraId="077327D4" w14:textId="30D9FFC2"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0,01</w:t>
            </w:r>
          </w:p>
        </w:tc>
        <w:tc>
          <w:tcPr>
            <w:tcW w:w="570" w:type="dxa"/>
            <w:gridSpan w:val="2"/>
            <w:shd w:val="clear" w:color="auto" w:fill="FFFFFF"/>
            <w:tcMar>
              <w:left w:w="57" w:type="dxa"/>
              <w:right w:w="57" w:type="dxa"/>
            </w:tcMar>
          </w:tcPr>
          <w:p w14:paraId="67CB9DCB" w14:textId="363572FE"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0,01</w:t>
            </w:r>
          </w:p>
        </w:tc>
        <w:tc>
          <w:tcPr>
            <w:tcW w:w="574" w:type="dxa"/>
            <w:gridSpan w:val="3"/>
            <w:shd w:val="clear" w:color="auto" w:fill="FFFFFF"/>
            <w:tcMar>
              <w:left w:w="57" w:type="dxa"/>
              <w:right w:w="57" w:type="dxa"/>
            </w:tcMar>
          </w:tcPr>
          <w:p w14:paraId="09717447" w14:textId="3B8958FC"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0,01</w:t>
            </w:r>
          </w:p>
        </w:tc>
        <w:tc>
          <w:tcPr>
            <w:tcW w:w="565" w:type="dxa"/>
            <w:gridSpan w:val="2"/>
            <w:shd w:val="clear" w:color="auto" w:fill="FFFFFF"/>
            <w:tcMar>
              <w:left w:w="57" w:type="dxa"/>
              <w:right w:w="57" w:type="dxa"/>
            </w:tcMar>
          </w:tcPr>
          <w:p w14:paraId="6086811D" w14:textId="1F2785CE"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0,01</w:t>
            </w:r>
          </w:p>
        </w:tc>
        <w:tc>
          <w:tcPr>
            <w:tcW w:w="570" w:type="dxa"/>
            <w:shd w:val="clear" w:color="auto" w:fill="FFFFFF"/>
            <w:tcMar>
              <w:left w:w="57" w:type="dxa"/>
              <w:right w:w="57" w:type="dxa"/>
            </w:tcMar>
          </w:tcPr>
          <w:p w14:paraId="23140DA7" w14:textId="4A44E389"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0,01</w:t>
            </w:r>
          </w:p>
        </w:tc>
        <w:tc>
          <w:tcPr>
            <w:tcW w:w="570" w:type="dxa"/>
            <w:gridSpan w:val="3"/>
            <w:shd w:val="clear" w:color="auto" w:fill="FFFFFF"/>
            <w:tcMar>
              <w:left w:w="57" w:type="dxa"/>
              <w:right w:w="57" w:type="dxa"/>
            </w:tcMar>
          </w:tcPr>
          <w:p w14:paraId="535C8A85" w14:textId="4FD9E559"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0,01</w:t>
            </w:r>
          </w:p>
        </w:tc>
        <w:tc>
          <w:tcPr>
            <w:tcW w:w="569" w:type="dxa"/>
            <w:gridSpan w:val="3"/>
            <w:shd w:val="clear" w:color="auto" w:fill="FFFFFF"/>
            <w:tcMar>
              <w:left w:w="57" w:type="dxa"/>
              <w:right w:w="57" w:type="dxa"/>
            </w:tcMar>
          </w:tcPr>
          <w:p w14:paraId="203AFBC4" w14:textId="7540545B"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0,01</w:t>
            </w:r>
          </w:p>
        </w:tc>
        <w:tc>
          <w:tcPr>
            <w:tcW w:w="570" w:type="dxa"/>
            <w:gridSpan w:val="2"/>
            <w:shd w:val="clear" w:color="auto" w:fill="FFFFFF"/>
            <w:tcMar>
              <w:left w:w="57" w:type="dxa"/>
              <w:right w:w="57" w:type="dxa"/>
            </w:tcMar>
          </w:tcPr>
          <w:p w14:paraId="11D953D1" w14:textId="3FF11CC5"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0,01</w:t>
            </w:r>
          </w:p>
        </w:tc>
        <w:tc>
          <w:tcPr>
            <w:tcW w:w="570" w:type="dxa"/>
            <w:gridSpan w:val="2"/>
            <w:shd w:val="clear" w:color="auto" w:fill="FFFFFF"/>
            <w:tcMar>
              <w:left w:w="57" w:type="dxa"/>
              <w:right w:w="57" w:type="dxa"/>
            </w:tcMar>
          </w:tcPr>
          <w:p w14:paraId="59712296" w14:textId="1FE99932"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0,01</w:t>
            </w:r>
          </w:p>
        </w:tc>
        <w:tc>
          <w:tcPr>
            <w:tcW w:w="570" w:type="dxa"/>
            <w:shd w:val="clear" w:color="auto" w:fill="FFFFFF"/>
            <w:tcMar>
              <w:left w:w="57" w:type="dxa"/>
              <w:right w:w="57" w:type="dxa"/>
            </w:tcMar>
          </w:tcPr>
          <w:p w14:paraId="6448AE08" w14:textId="5FA6CEA8"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0,01</w:t>
            </w:r>
          </w:p>
        </w:tc>
        <w:tc>
          <w:tcPr>
            <w:tcW w:w="1547" w:type="dxa"/>
            <w:gridSpan w:val="3"/>
            <w:shd w:val="clear" w:color="auto" w:fill="FFFFFF"/>
            <w:tcMar>
              <w:left w:w="57" w:type="dxa"/>
              <w:right w:w="57" w:type="dxa"/>
            </w:tcMar>
          </w:tcPr>
          <w:p w14:paraId="53494511" w14:textId="1D52E56A" w:rsidR="0095650A" w:rsidRPr="00907DCA" w:rsidRDefault="0095650A" w:rsidP="0095650A">
            <w:pPr>
              <w:spacing w:line="240" w:lineRule="auto"/>
              <w:jc w:val="right"/>
              <w:rPr>
                <w:rFonts w:ascii="Times New Roman" w:hAnsi="Times New Roman"/>
                <w:sz w:val="18"/>
                <w:szCs w:val="18"/>
              </w:rPr>
            </w:pPr>
            <w:r w:rsidRPr="00907DCA">
              <w:rPr>
                <w:rFonts w:ascii="Times New Roman" w:hAnsi="Times New Roman"/>
                <w:sz w:val="18"/>
                <w:szCs w:val="18"/>
              </w:rPr>
              <w:t>0,11</w:t>
            </w:r>
          </w:p>
        </w:tc>
      </w:tr>
      <w:tr w:rsidR="009504E9" w:rsidRPr="004D293F" w14:paraId="05D8BA13" w14:textId="77777777" w:rsidTr="00FF788A">
        <w:trPr>
          <w:gridAfter w:val="1"/>
          <w:wAfter w:w="10" w:type="dxa"/>
          <w:trHeight w:val="348"/>
        </w:trPr>
        <w:tc>
          <w:tcPr>
            <w:tcW w:w="2098" w:type="dxa"/>
            <w:gridSpan w:val="2"/>
            <w:shd w:val="clear" w:color="auto" w:fill="FFFFFF"/>
            <w:vAlign w:val="center"/>
          </w:tcPr>
          <w:p w14:paraId="32A8CA73" w14:textId="77777777" w:rsidR="009504E9" w:rsidRPr="00907DCA" w:rsidRDefault="009504E9" w:rsidP="009504E9">
            <w:pPr>
              <w:spacing w:line="240" w:lineRule="auto"/>
              <w:rPr>
                <w:rFonts w:ascii="Times New Roman" w:hAnsi="Times New Roman"/>
              </w:rPr>
            </w:pPr>
            <w:r w:rsidRPr="00907DCA">
              <w:rPr>
                <w:rFonts w:ascii="Times New Roman" w:hAnsi="Times New Roman"/>
              </w:rPr>
              <w:t xml:space="preserve">Źródła finansowania </w:t>
            </w:r>
          </w:p>
        </w:tc>
        <w:tc>
          <w:tcPr>
            <w:tcW w:w="8810" w:type="dxa"/>
            <w:gridSpan w:val="27"/>
            <w:shd w:val="clear" w:color="auto" w:fill="FFFFFF"/>
            <w:vAlign w:val="center"/>
          </w:tcPr>
          <w:p w14:paraId="0E1D97B5" w14:textId="77777777" w:rsidR="009504E9" w:rsidRPr="00907DCA" w:rsidRDefault="009A5BAE" w:rsidP="00B92BF7">
            <w:pPr>
              <w:spacing w:before="120" w:after="120" w:line="240" w:lineRule="auto"/>
              <w:jc w:val="both"/>
              <w:rPr>
                <w:rFonts w:ascii="Times New Roman" w:hAnsi="Times New Roman"/>
              </w:rPr>
            </w:pPr>
            <w:r w:rsidRPr="00907DCA">
              <w:rPr>
                <w:rFonts w:ascii="Times New Roman" w:hAnsi="Times New Roman"/>
              </w:rPr>
              <w:t>Wydatki związane z wdrożeniem ustawy zostaną sfinansowane poprzez zwiększenie części budżetowej ministra właściwego do spraw pracy.</w:t>
            </w:r>
          </w:p>
          <w:p w14:paraId="106B779F" w14:textId="2051AD08" w:rsidR="009D6A19" w:rsidRPr="00907DCA" w:rsidRDefault="009D6A19" w:rsidP="00B92BF7">
            <w:pPr>
              <w:spacing w:before="120" w:after="120" w:line="240" w:lineRule="auto"/>
              <w:jc w:val="both"/>
              <w:rPr>
                <w:rFonts w:ascii="Times New Roman" w:hAnsi="Times New Roman"/>
              </w:rPr>
            </w:pPr>
            <w:r w:rsidRPr="00907DCA">
              <w:rPr>
                <w:rFonts w:ascii="Times New Roman" w:hAnsi="Times New Roman"/>
              </w:rPr>
              <w:t>W przypadku części budżetowej 15 - Sądy powszechne ewentualne skutki finansowe wynikające z wejścia w życie projektowanej ustawy (ewentualny wzrost liczby spraw karnych trafiających do sądów z art. 126 – 128) zostaną pokryte w ramach dotychczasowych środków  i nie będą stanowić podstawy do planowania ani ubiegania się o dodatkowe środki z budżetu państwa w roku wejścia w życie ustawy oraz w latach kolejnych.</w:t>
            </w:r>
          </w:p>
        </w:tc>
      </w:tr>
      <w:tr w:rsidR="009504E9" w:rsidRPr="004D293F" w14:paraId="48D1CF4B" w14:textId="77777777" w:rsidTr="00FF788A">
        <w:trPr>
          <w:gridAfter w:val="1"/>
          <w:wAfter w:w="10" w:type="dxa"/>
          <w:trHeight w:val="558"/>
        </w:trPr>
        <w:tc>
          <w:tcPr>
            <w:tcW w:w="2098" w:type="dxa"/>
            <w:gridSpan w:val="2"/>
            <w:shd w:val="clear" w:color="auto" w:fill="FFFFFF"/>
          </w:tcPr>
          <w:p w14:paraId="66671DED" w14:textId="77777777" w:rsidR="009504E9" w:rsidRPr="004D293F" w:rsidRDefault="009504E9" w:rsidP="009504E9">
            <w:pPr>
              <w:spacing w:line="240" w:lineRule="auto"/>
              <w:rPr>
                <w:rFonts w:ascii="Times New Roman" w:hAnsi="Times New Roman"/>
                <w:color w:val="000000"/>
              </w:rPr>
            </w:pPr>
            <w:r w:rsidRPr="004D293F">
              <w:rPr>
                <w:rFonts w:ascii="Times New Roman" w:hAnsi="Times New Roman"/>
                <w:color w:val="000000"/>
              </w:rPr>
              <w:t>Dodatkowe informacje, w tym wskazanie źródeł danych i przyjętych do obliczeń założeń</w:t>
            </w:r>
          </w:p>
        </w:tc>
        <w:tc>
          <w:tcPr>
            <w:tcW w:w="8810" w:type="dxa"/>
            <w:gridSpan w:val="27"/>
            <w:shd w:val="clear" w:color="auto" w:fill="FFFFFF"/>
          </w:tcPr>
          <w:p w14:paraId="1CF401B0" w14:textId="4913D581" w:rsidR="00C56798" w:rsidRDefault="00C4466B" w:rsidP="00C56798">
            <w:pPr>
              <w:spacing w:before="120" w:after="120" w:line="240" w:lineRule="auto"/>
              <w:jc w:val="both"/>
              <w:rPr>
                <w:rFonts w:ascii="Times New Roman" w:hAnsi="Times New Roman"/>
                <w:color w:val="000000"/>
              </w:rPr>
            </w:pPr>
            <w:r w:rsidRPr="00C4466B">
              <w:rPr>
                <w:rFonts w:ascii="Times New Roman" w:hAnsi="Times New Roman"/>
                <w:color w:val="000000"/>
              </w:rPr>
              <w:t xml:space="preserve">W tabeli wskazano skutki finansowe </w:t>
            </w:r>
            <w:r>
              <w:rPr>
                <w:rFonts w:ascii="Times New Roman" w:hAnsi="Times New Roman"/>
                <w:color w:val="000000"/>
              </w:rPr>
              <w:t xml:space="preserve">wprowadzenia regulacji. Po stronie dochodowej znajdują się wpływy do budżetu państwa z tytułu </w:t>
            </w:r>
            <w:r w:rsidR="00C56798">
              <w:rPr>
                <w:rFonts w:ascii="Times New Roman" w:hAnsi="Times New Roman"/>
                <w:color w:val="000000"/>
              </w:rPr>
              <w:t>o</w:t>
            </w:r>
            <w:r w:rsidR="00C56798" w:rsidRPr="00B66241">
              <w:rPr>
                <w:rFonts w:ascii="Times New Roman" w:hAnsi="Times New Roman"/>
                <w:color w:val="000000"/>
              </w:rPr>
              <w:t>płat</w:t>
            </w:r>
            <w:r>
              <w:rPr>
                <w:rFonts w:ascii="Times New Roman" w:hAnsi="Times New Roman"/>
                <w:color w:val="000000"/>
              </w:rPr>
              <w:t>y</w:t>
            </w:r>
            <w:r w:rsidR="00C56798" w:rsidRPr="00B66241">
              <w:rPr>
                <w:rFonts w:ascii="Times New Roman" w:hAnsi="Times New Roman"/>
                <w:color w:val="000000"/>
              </w:rPr>
              <w:t xml:space="preserve"> za wpis do spisu psychologów do czasu powołania samorządu psychologów</w:t>
            </w:r>
            <w:r>
              <w:rPr>
                <w:rFonts w:ascii="Times New Roman" w:hAnsi="Times New Roman"/>
                <w:color w:val="000000"/>
              </w:rPr>
              <w:t>.</w:t>
            </w:r>
            <w:r w:rsidR="00C56798" w:rsidRPr="00B66241">
              <w:rPr>
                <w:rFonts w:ascii="Times New Roman" w:hAnsi="Times New Roman"/>
                <w:color w:val="000000"/>
              </w:rPr>
              <w:t xml:space="preserve"> </w:t>
            </w:r>
            <w:r w:rsidR="00C56798">
              <w:rPr>
                <w:rFonts w:ascii="Times New Roman" w:hAnsi="Times New Roman"/>
                <w:color w:val="000000"/>
              </w:rPr>
              <w:t>Określona została w wysokości 50 zł od wpisu. Przy założeniu, że do spisu psychologów wpisze się 50 tys. osób, szacowany wpływ może wynieść 2 500 </w:t>
            </w:r>
            <w:r w:rsidR="00CB7D00">
              <w:rPr>
                <w:rFonts w:ascii="Times New Roman" w:hAnsi="Times New Roman"/>
                <w:color w:val="000000"/>
              </w:rPr>
              <w:t>tys.</w:t>
            </w:r>
            <w:r w:rsidR="00C56798">
              <w:rPr>
                <w:rFonts w:ascii="Times New Roman" w:hAnsi="Times New Roman"/>
                <w:color w:val="000000"/>
              </w:rPr>
              <w:t xml:space="preserve"> zł.</w:t>
            </w:r>
          </w:p>
          <w:p w14:paraId="57F188B0" w14:textId="0037B8C0" w:rsidR="00840D40" w:rsidRPr="004D293F" w:rsidRDefault="00B66241" w:rsidP="008416A4">
            <w:pPr>
              <w:spacing w:before="120" w:after="120" w:line="240" w:lineRule="auto"/>
              <w:jc w:val="both"/>
              <w:rPr>
                <w:rFonts w:ascii="Times New Roman" w:hAnsi="Times New Roman"/>
                <w:color w:val="000000"/>
              </w:rPr>
            </w:pPr>
            <w:r w:rsidRPr="004D293F">
              <w:rPr>
                <w:rFonts w:ascii="Times New Roman" w:hAnsi="Times New Roman"/>
                <w:color w:val="000000"/>
              </w:rPr>
              <w:t>Jednocześnie p</w:t>
            </w:r>
            <w:r w:rsidR="009A5BAE" w:rsidRPr="004D293F">
              <w:rPr>
                <w:rFonts w:ascii="Times New Roman" w:hAnsi="Times New Roman"/>
                <w:color w:val="000000"/>
              </w:rPr>
              <w:t>rojektowane rozwiązania będą skutkowały obciążeniem dla sektora finansów publicznych.</w:t>
            </w:r>
            <w:r w:rsidR="00522813" w:rsidRPr="004D293F">
              <w:rPr>
                <w:rFonts w:ascii="Times New Roman" w:hAnsi="Times New Roman"/>
                <w:color w:val="000000"/>
              </w:rPr>
              <w:t xml:space="preserve"> </w:t>
            </w:r>
            <w:r w:rsidR="009A5BAE" w:rsidRPr="004D293F">
              <w:rPr>
                <w:rFonts w:ascii="Times New Roman" w:hAnsi="Times New Roman"/>
                <w:color w:val="000000"/>
              </w:rPr>
              <w:t>Według szacunkowych wyliczeń w pierwszy</w:t>
            </w:r>
            <w:r w:rsidR="00840D40" w:rsidRPr="004D293F">
              <w:rPr>
                <w:rFonts w:ascii="Times New Roman" w:hAnsi="Times New Roman"/>
                <w:color w:val="000000"/>
              </w:rPr>
              <w:t>m</w:t>
            </w:r>
            <w:r w:rsidR="009A5BAE" w:rsidRPr="004D293F">
              <w:rPr>
                <w:rFonts w:ascii="Times New Roman" w:hAnsi="Times New Roman"/>
                <w:color w:val="000000"/>
              </w:rPr>
              <w:t xml:space="preserve"> </w:t>
            </w:r>
            <w:r w:rsidR="00840D40" w:rsidRPr="004D293F">
              <w:rPr>
                <w:rFonts w:ascii="Times New Roman" w:hAnsi="Times New Roman"/>
                <w:color w:val="000000"/>
              </w:rPr>
              <w:t>roku</w:t>
            </w:r>
            <w:r w:rsidR="009A5BAE" w:rsidRPr="004D293F">
              <w:rPr>
                <w:rFonts w:ascii="Times New Roman" w:hAnsi="Times New Roman"/>
                <w:color w:val="000000"/>
              </w:rPr>
              <w:t xml:space="preserve"> </w:t>
            </w:r>
            <w:r w:rsidR="00042F66" w:rsidRPr="004D293F">
              <w:rPr>
                <w:rFonts w:ascii="Times New Roman" w:hAnsi="Times New Roman"/>
                <w:color w:val="000000"/>
              </w:rPr>
              <w:t xml:space="preserve">od dnia </w:t>
            </w:r>
            <w:r w:rsidR="00934289">
              <w:rPr>
                <w:rFonts w:ascii="Times New Roman" w:hAnsi="Times New Roman"/>
                <w:color w:val="000000"/>
              </w:rPr>
              <w:t>ogłoszenia</w:t>
            </w:r>
            <w:r w:rsidR="00042F66" w:rsidRPr="004D293F">
              <w:rPr>
                <w:rFonts w:ascii="Times New Roman" w:hAnsi="Times New Roman"/>
                <w:color w:val="000000"/>
              </w:rPr>
              <w:t xml:space="preserve"> </w:t>
            </w:r>
            <w:r w:rsidR="00C56798">
              <w:rPr>
                <w:rFonts w:ascii="Times New Roman" w:hAnsi="Times New Roman"/>
                <w:color w:val="000000"/>
              </w:rPr>
              <w:t xml:space="preserve">projektowanych </w:t>
            </w:r>
            <w:r w:rsidR="00042F66" w:rsidRPr="004D293F">
              <w:rPr>
                <w:rFonts w:ascii="Times New Roman" w:hAnsi="Times New Roman"/>
                <w:color w:val="000000"/>
              </w:rPr>
              <w:t xml:space="preserve">przepisów, </w:t>
            </w:r>
            <w:r w:rsidR="009A5BAE" w:rsidRPr="004D293F">
              <w:rPr>
                <w:rFonts w:ascii="Times New Roman" w:hAnsi="Times New Roman"/>
                <w:color w:val="000000"/>
              </w:rPr>
              <w:t xml:space="preserve">należy ponieść koszt w wysokości </w:t>
            </w:r>
            <w:r w:rsidR="004D7D12">
              <w:rPr>
                <w:rFonts w:ascii="Times New Roman" w:hAnsi="Times New Roman"/>
                <w:color w:val="000000"/>
              </w:rPr>
              <w:t>945,2</w:t>
            </w:r>
            <w:r w:rsidR="00806C64">
              <w:rPr>
                <w:rFonts w:ascii="Times New Roman" w:hAnsi="Times New Roman"/>
                <w:color w:val="000000"/>
              </w:rPr>
              <w:t xml:space="preserve"> tys</w:t>
            </w:r>
            <w:r w:rsidR="00274B74">
              <w:rPr>
                <w:rFonts w:ascii="Times New Roman" w:hAnsi="Times New Roman"/>
                <w:color w:val="000000"/>
              </w:rPr>
              <w:t>.</w:t>
            </w:r>
            <w:r w:rsidR="00B77425" w:rsidRPr="004D293F">
              <w:rPr>
                <w:rFonts w:ascii="Times New Roman" w:hAnsi="Times New Roman"/>
                <w:color w:val="000000"/>
              </w:rPr>
              <w:t xml:space="preserve"> </w:t>
            </w:r>
            <w:r w:rsidR="009A5BAE" w:rsidRPr="004D293F">
              <w:rPr>
                <w:rFonts w:ascii="Times New Roman" w:hAnsi="Times New Roman"/>
                <w:color w:val="000000"/>
              </w:rPr>
              <w:t xml:space="preserve">zł na zapewnienie prawidłowego powołania organów samorządu </w:t>
            </w:r>
            <w:r w:rsidR="005D4E2D">
              <w:rPr>
                <w:rFonts w:ascii="Times New Roman" w:hAnsi="Times New Roman"/>
                <w:color w:val="000000"/>
              </w:rPr>
              <w:t>psychologów</w:t>
            </w:r>
            <w:r w:rsidR="009A5BAE" w:rsidRPr="004D293F">
              <w:rPr>
                <w:rFonts w:ascii="Times New Roman" w:hAnsi="Times New Roman"/>
                <w:color w:val="000000"/>
              </w:rPr>
              <w:t xml:space="preserve"> i </w:t>
            </w:r>
            <w:r w:rsidR="00A87896" w:rsidRPr="004D293F">
              <w:rPr>
                <w:rFonts w:ascii="Times New Roman" w:hAnsi="Times New Roman"/>
                <w:color w:val="000000"/>
              </w:rPr>
              <w:t>rozpoczęci</w:t>
            </w:r>
            <w:r w:rsidR="0042015E" w:rsidRPr="004D293F">
              <w:rPr>
                <w:rFonts w:ascii="Times New Roman" w:hAnsi="Times New Roman"/>
                <w:color w:val="000000"/>
              </w:rPr>
              <w:t>e</w:t>
            </w:r>
            <w:r w:rsidR="00A87896" w:rsidRPr="004D293F">
              <w:rPr>
                <w:rFonts w:ascii="Times New Roman" w:hAnsi="Times New Roman"/>
                <w:color w:val="000000"/>
              </w:rPr>
              <w:t xml:space="preserve"> </w:t>
            </w:r>
            <w:r w:rsidR="009A5BAE" w:rsidRPr="004D293F">
              <w:rPr>
                <w:rFonts w:ascii="Times New Roman" w:hAnsi="Times New Roman"/>
                <w:color w:val="000000"/>
              </w:rPr>
              <w:t>wykonywani</w:t>
            </w:r>
            <w:r w:rsidR="00A87896" w:rsidRPr="004D293F">
              <w:rPr>
                <w:rFonts w:ascii="Times New Roman" w:hAnsi="Times New Roman"/>
                <w:color w:val="000000"/>
              </w:rPr>
              <w:t>a</w:t>
            </w:r>
            <w:r w:rsidR="009A5BAE" w:rsidRPr="004D293F">
              <w:rPr>
                <w:rFonts w:ascii="Times New Roman" w:hAnsi="Times New Roman"/>
                <w:color w:val="000000"/>
              </w:rPr>
              <w:t xml:space="preserve"> przez niego obowiązków ustawowych. </w:t>
            </w:r>
            <w:r w:rsidR="00840D40" w:rsidRPr="004D293F">
              <w:rPr>
                <w:rFonts w:ascii="Times New Roman" w:hAnsi="Times New Roman"/>
                <w:color w:val="000000"/>
              </w:rPr>
              <w:t>Na powyższą kwotę składają się:</w:t>
            </w:r>
          </w:p>
          <w:p w14:paraId="6815BA47" w14:textId="3649C00A" w:rsidR="00B66241" w:rsidRPr="00363C92" w:rsidRDefault="00B66241" w:rsidP="0097715E">
            <w:pPr>
              <w:numPr>
                <w:ilvl w:val="0"/>
                <w:numId w:val="7"/>
              </w:numPr>
              <w:spacing w:before="120" w:after="120" w:line="240" w:lineRule="auto"/>
              <w:jc w:val="both"/>
              <w:rPr>
                <w:rFonts w:ascii="Times New Roman" w:hAnsi="Times New Roman"/>
                <w:color w:val="000000"/>
              </w:rPr>
            </w:pPr>
            <w:r w:rsidRPr="00363C92">
              <w:rPr>
                <w:rFonts w:ascii="Times New Roman" w:hAnsi="Times New Roman"/>
                <w:color w:val="000000"/>
              </w:rPr>
              <w:t xml:space="preserve">koszty zatrudnienia </w:t>
            </w:r>
            <w:r w:rsidR="003A2B04">
              <w:rPr>
                <w:rFonts w:ascii="Times New Roman" w:hAnsi="Times New Roman"/>
                <w:color w:val="000000"/>
              </w:rPr>
              <w:t>3</w:t>
            </w:r>
            <w:r w:rsidRPr="00363C92">
              <w:rPr>
                <w:rFonts w:ascii="Times New Roman" w:hAnsi="Times New Roman"/>
                <w:color w:val="000000"/>
              </w:rPr>
              <w:t xml:space="preserve"> pracowników w resorcie obsługującym Ministra właściwego do spraw pracy odpowiadających za prowadzenie spraw związanych z obowiązkami wynikającymi z planowanej regulacji prawnej</w:t>
            </w:r>
            <w:r w:rsidR="00363C92" w:rsidRPr="00363C92">
              <w:rPr>
                <w:rFonts w:ascii="Times New Roman" w:hAnsi="Times New Roman"/>
                <w:color w:val="000000"/>
              </w:rPr>
              <w:t xml:space="preserve"> (</w:t>
            </w:r>
            <w:r w:rsidR="00FB5D81" w:rsidRPr="004D293F">
              <w:rPr>
                <w:rFonts w:ascii="Times New Roman" w:hAnsi="Times New Roman"/>
              </w:rPr>
              <w:t>obsług</w:t>
            </w:r>
            <w:r w:rsidR="00FB5D81">
              <w:rPr>
                <w:rFonts w:ascii="Times New Roman" w:hAnsi="Times New Roman"/>
              </w:rPr>
              <w:t>a</w:t>
            </w:r>
            <w:r w:rsidR="00FB5D81" w:rsidRPr="004D293F">
              <w:rPr>
                <w:rFonts w:ascii="Times New Roman" w:hAnsi="Times New Roman"/>
              </w:rPr>
              <w:t xml:space="preserve"> techniczno-organizacyjn</w:t>
            </w:r>
            <w:r w:rsidR="00FB5D81">
              <w:rPr>
                <w:rFonts w:ascii="Times New Roman" w:hAnsi="Times New Roman"/>
              </w:rPr>
              <w:t>a</w:t>
            </w:r>
            <w:r w:rsidR="00FB5D81" w:rsidRPr="004D293F">
              <w:rPr>
                <w:rFonts w:ascii="Times New Roman" w:hAnsi="Times New Roman"/>
              </w:rPr>
              <w:t xml:space="preserve"> </w:t>
            </w:r>
            <w:r w:rsidR="00042705">
              <w:rPr>
                <w:rFonts w:ascii="Times New Roman" w:hAnsi="Times New Roman"/>
              </w:rPr>
              <w:t>Komitetu Organizacyjnego Izb</w:t>
            </w:r>
            <w:r w:rsidR="00FB5D81" w:rsidRPr="004D293F">
              <w:rPr>
                <w:rFonts w:ascii="Times New Roman" w:hAnsi="Times New Roman"/>
              </w:rPr>
              <w:t xml:space="preserve"> Psychologów</w:t>
            </w:r>
            <w:r w:rsidR="00DD01F1">
              <w:rPr>
                <w:rFonts w:ascii="Times New Roman" w:hAnsi="Times New Roman"/>
              </w:rPr>
              <w:t>,</w:t>
            </w:r>
            <w:r w:rsidR="004B621D">
              <w:rPr>
                <w:rFonts w:ascii="Times New Roman" w:hAnsi="Times New Roman"/>
              </w:rPr>
              <w:t xml:space="preserve"> </w:t>
            </w:r>
            <w:r w:rsidR="004B621D" w:rsidRPr="00934289">
              <w:rPr>
                <w:rFonts w:ascii="Times New Roman" w:hAnsi="Times New Roman"/>
                <w:spacing w:val="-2"/>
              </w:rPr>
              <w:t>zwan</w:t>
            </w:r>
            <w:r w:rsidR="004B621D">
              <w:rPr>
                <w:rFonts w:ascii="Times New Roman" w:hAnsi="Times New Roman"/>
                <w:spacing w:val="-2"/>
              </w:rPr>
              <w:t>ego</w:t>
            </w:r>
            <w:r w:rsidR="004B621D" w:rsidRPr="00934289">
              <w:rPr>
                <w:rFonts w:ascii="Times New Roman" w:hAnsi="Times New Roman"/>
                <w:spacing w:val="-2"/>
              </w:rPr>
              <w:t xml:space="preserve"> „Komitetem”</w:t>
            </w:r>
            <w:r w:rsidR="003A2B04">
              <w:rPr>
                <w:rFonts w:ascii="Times New Roman" w:hAnsi="Times New Roman"/>
                <w:spacing w:val="-2"/>
              </w:rPr>
              <w:t>, obsługa wpłat za wpis do spisu psychologów</w:t>
            </w:r>
            <w:r w:rsidR="00363C92" w:rsidRPr="00363C92">
              <w:rPr>
                <w:rFonts w:ascii="Times New Roman" w:hAnsi="Times New Roman"/>
                <w:color w:val="000000"/>
              </w:rPr>
              <w:t xml:space="preserve">) </w:t>
            </w:r>
            <w:r w:rsidRPr="00363C92">
              <w:rPr>
                <w:rFonts w:ascii="Times New Roman" w:hAnsi="Times New Roman"/>
                <w:color w:val="000000"/>
              </w:rPr>
              <w:t xml:space="preserve">w łącznej kwocie około </w:t>
            </w:r>
            <w:r w:rsidR="00021797">
              <w:rPr>
                <w:rFonts w:ascii="Times New Roman" w:hAnsi="Times New Roman"/>
                <w:color w:val="000000"/>
              </w:rPr>
              <w:t>4</w:t>
            </w:r>
            <w:r w:rsidR="007F2EF5">
              <w:rPr>
                <w:rFonts w:ascii="Times New Roman" w:hAnsi="Times New Roman"/>
                <w:color w:val="000000"/>
              </w:rPr>
              <w:t>45,2</w:t>
            </w:r>
            <w:r w:rsidR="00553938" w:rsidRPr="00363C92">
              <w:rPr>
                <w:rFonts w:ascii="Times New Roman" w:hAnsi="Times New Roman"/>
                <w:color w:val="000000"/>
              </w:rPr>
              <w:t xml:space="preserve"> </w:t>
            </w:r>
            <w:r w:rsidR="00021797">
              <w:rPr>
                <w:rFonts w:ascii="Times New Roman" w:hAnsi="Times New Roman"/>
                <w:color w:val="000000"/>
              </w:rPr>
              <w:t xml:space="preserve">tys. </w:t>
            </w:r>
            <w:r w:rsidRPr="00363C92">
              <w:rPr>
                <w:rFonts w:ascii="Times New Roman" w:hAnsi="Times New Roman"/>
                <w:color w:val="000000"/>
              </w:rPr>
              <w:t>zł w tym:</w:t>
            </w:r>
          </w:p>
          <w:p w14:paraId="249816AD" w14:textId="46591593" w:rsidR="00B66241" w:rsidRPr="004D293F" w:rsidRDefault="00B66241" w:rsidP="00B66241">
            <w:pPr>
              <w:numPr>
                <w:ilvl w:val="0"/>
                <w:numId w:val="15"/>
              </w:numPr>
              <w:spacing w:before="120" w:after="120" w:line="240" w:lineRule="auto"/>
              <w:jc w:val="both"/>
              <w:rPr>
                <w:rFonts w:ascii="Times New Roman" w:hAnsi="Times New Roman"/>
                <w:color w:val="000000"/>
              </w:rPr>
            </w:pPr>
            <w:r w:rsidRPr="004D293F">
              <w:rPr>
                <w:rFonts w:ascii="Times New Roman" w:hAnsi="Times New Roman"/>
                <w:color w:val="000000"/>
              </w:rPr>
              <w:t xml:space="preserve">koszt wynagrodzeń </w:t>
            </w:r>
            <w:r w:rsidR="003A2B04">
              <w:rPr>
                <w:rFonts w:ascii="Times New Roman" w:hAnsi="Times New Roman"/>
                <w:color w:val="000000"/>
              </w:rPr>
              <w:t>3</w:t>
            </w:r>
            <w:r w:rsidRPr="004D293F">
              <w:rPr>
                <w:rFonts w:ascii="Times New Roman" w:hAnsi="Times New Roman"/>
                <w:color w:val="000000"/>
              </w:rPr>
              <w:t xml:space="preserve"> pracowników – około </w:t>
            </w:r>
            <w:r w:rsidR="001730E2">
              <w:rPr>
                <w:rFonts w:ascii="Times New Roman" w:hAnsi="Times New Roman"/>
                <w:color w:val="000000"/>
              </w:rPr>
              <w:t>409,7</w:t>
            </w:r>
            <w:r w:rsidR="00021797">
              <w:rPr>
                <w:rFonts w:ascii="Times New Roman" w:hAnsi="Times New Roman"/>
                <w:color w:val="000000"/>
              </w:rPr>
              <w:t xml:space="preserve"> tys.</w:t>
            </w:r>
            <w:r w:rsidR="00243C59" w:rsidRPr="004D293F">
              <w:rPr>
                <w:rFonts w:ascii="Times New Roman" w:hAnsi="Times New Roman"/>
                <w:color w:val="000000"/>
              </w:rPr>
              <w:t xml:space="preserve"> zł</w:t>
            </w:r>
            <w:r w:rsidRPr="004D293F">
              <w:rPr>
                <w:rFonts w:ascii="Times New Roman" w:hAnsi="Times New Roman"/>
                <w:color w:val="000000"/>
              </w:rPr>
              <w:t>,</w:t>
            </w:r>
          </w:p>
          <w:p w14:paraId="79AABF5D" w14:textId="17604ECD" w:rsidR="00B66241" w:rsidRPr="004D293F" w:rsidRDefault="00B66241" w:rsidP="00B66241">
            <w:pPr>
              <w:numPr>
                <w:ilvl w:val="0"/>
                <w:numId w:val="15"/>
              </w:numPr>
              <w:spacing w:before="120" w:after="120" w:line="240" w:lineRule="auto"/>
              <w:jc w:val="both"/>
              <w:rPr>
                <w:rFonts w:ascii="Times New Roman" w:hAnsi="Times New Roman"/>
                <w:color w:val="000000"/>
              </w:rPr>
            </w:pPr>
            <w:r w:rsidRPr="004D293F">
              <w:rPr>
                <w:rFonts w:ascii="Times New Roman" w:hAnsi="Times New Roman"/>
                <w:color w:val="000000"/>
              </w:rPr>
              <w:t xml:space="preserve">koszt wyposażenia </w:t>
            </w:r>
            <w:r w:rsidR="003A2B04">
              <w:rPr>
                <w:rFonts w:ascii="Times New Roman" w:hAnsi="Times New Roman"/>
                <w:color w:val="000000"/>
              </w:rPr>
              <w:t>3</w:t>
            </w:r>
            <w:r w:rsidRPr="004D293F">
              <w:rPr>
                <w:rFonts w:ascii="Times New Roman" w:hAnsi="Times New Roman"/>
                <w:color w:val="000000"/>
              </w:rPr>
              <w:t xml:space="preserve"> stanowisk pracowniczych w sprzęt kwaterunkowy – około </w:t>
            </w:r>
            <w:r w:rsidR="00021797">
              <w:rPr>
                <w:rFonts w:ascii="Times New Roman" w:hAnsi="Times New Roman"/>
                <w:color w:val="000000"/>
              </w:rPr>
              <w:t>14</w:t>
            </w:r>
            <w:r w:rsidR="00895E9A">
              <w:rPr>
                <w:rFonts w:ascii="Times New Roman" w:hAnsi="Times New Roman"/>
                <w:color w:val="000000"/>
              </w:rPr>
              <w:t xml:space="preserve"> tys.</w:t>
            </w:r>
            <w:r w:rsidR="00273292" w:rsidRPr="004D293F">
              <w:rPr>
                <w:rFonts w:ascii="Times New Roman" w:hAnsi="Times New Roman"/>
                <w:color w:val="000000"/>
              </w:rPr>
              <w:t> </w:t>
            </w:r>
            <w:r w:rsidRPr="004D293F">
              <w:rPr>
                <w:rFonts w:ascii="Times New Roman" w:hAnsi="Times New Roman"/>
                <w:color w:val="000000"/>
              </w:rPr>
              <w:t>zł,</w:t>
            </w:r>
          </w:p>
          <w:p w14:paraId="267C4ECB" w14:textId="2572BA0F" w:rsidR="00B66241" w:rsidRPr="004D293F" w:rsidRDefault="00B66241" w:rsidP="0047360D">
            <w:pPr>
              <w:numPr>
                <w:ilvl w:val="0"/>
                <w:numId w:val="15"/>
              </w:numPr>
              <w:spacing w:before="120" w:after="120" w:line="240" w:lineRule="auto"/>
              <w:jc w:val="both"/>
              <w:rPr>
                <w:rFonts w:ascii="Times New Roman" w:hAnsi="Times New Roman"/>
                <w:color w:val="000000"/>
              </w:rPr>
            </w:pPr>
            <w:r w:rsidRPr="004D293F">
              <w:rPr>
                <w:rFonts w:ascii="Times New Roman" w:hAnsi="Times New Roman"/>
                <w:color w:val="000000"/>
              </w:rPr>
              <w:t xml:space="preserve">koszt zakupu </w:t>
            </w:r>
            <w:r w:rsidR="003A2B04">
              <w:rPr>
                <w:rFonts w:ascii="Times New Roman" w:hAnsi="Times New Roman"/>
                <w:color w:val="000000"/>
              </w:rPr>
              <w:t>3</w:t>
            </w:r>
            <w:r w:rsidRPr="004D293F">
              <w:rPr>
                <w:rFonts w:ascii="Times New Roman" w:hAnsi="Times New Roman"/>
                <w:color w:val="000000"/>
              </w:rPr>
              <w:t xml:space="preserve"> komputerów przenośnych</w:t>
            </w:r>
            <w:r w:rsidR="00A722C2" w:rsidRPr="004D293F">
              <w:rPr>
                <w:rFonts w:ascii="Times New Roman" w:hAnsi="Times New Roman"/>
                <w:color w:val="000000"/>
              </w:rPr>
              <w:t>,</w:t>
            </w:r>
            <w:r w:rsidRPr="004D293F">
              <w:rPr>
                <w:rFonts w:ascii="Times New Roman" w:hAnsi="Times New Roman"/>
                <w:color w:val="000000"/>
              </w:rPr>
              <w:t xml:space="preserve"> </w:t>
            </w:r>
            <w:r w:rsidR="00A722C2" w:rsidRPr="004D293F">
              <w:rPr>
                <w:rFonts w:ascii="Times New Roman" w:hAnsi="Times New Roman"/>
                <w:color w:val="000000"/>
              </w:rPr>
              <w:t xml:space="preserve">monitora oraz oprogramowania </w:t>
            </w:r>
            <w:r w:rsidRPr="004D293F">
              <w:rPr>
                <w:rFonts w:ascii="Times New Roman" w:hAnsi="Times New Roman"/>
                <w:color w:val="000000"/>
              </w:rPr>
              <w:t xml:space="preserve">– około </w:t>
            </w:r>
            <w:r w:rsidR="00021797">
              <w:rPr>
                <w:rFonts w:ascii="Times New Roman" w:hAnsi="Times New Roman"/>
                <w:color w:val="000000"/>
              </w:rPr>
              <w:t>21,5</w:t>
            </w:r>
            <w:r w:rsidR="00895E9A">
              <w:rPr>
                <w:rFonts w:ascii="Times New Roman" w:hAnsi="Times New Roman"/>
                <w:color w:val="000000"/>
              </w:rPr>
              <w:t xml:space="preserve"> tys.</w:t>
            </w:r>
            <w:r w:rsidR="00B646DB">
              <w:rPr>
                <w:rFonts w:ascii="Times New Roman" w:hAnsi="Times New Roman"/>
                <w:color w:val="000000"/>
              </w:rPr>
              <w:t xml:space="preserve"> </w:t>
            </w:r>
            <w:r w:rsidRPr="004D293F">
              <w:rPr>
                <w:rFonts w:ascii="Times New Roman" w:hAnsi="Times New Roman"/>
                <w:color w:val="000000"/>
              </w:rPr>
              <w:t>zł.</w:t>
            </w:r>
          </w:p>
          <w:p w14:paraId="3BCD05C4" w14:textId="708460E4" w:rsidR="00E72299" w:rsidRPr="00E72299" w:rsidRDefault="00B66241" w:rsidP="00E72299">
            <w:pPr>
              <w:numPr>
                <w:ilvl w:val="0"/>
                <w:numId w:val="7"/>
              </w:numPr>
              <w:spacing w:before="120" w:after="120" w:line="240" w:lineRule="auto"/>
              <w:jc w:val="both"/>
              <w:rPr>
                <w:rFonts w:ascii="Times New Roman" w:hAnsi="Times New Roman"/>
                <w:color w:val="000000"/>
              </w:rPr>
            </w:pPr>
            <w:r w:rsidRPr="004D293F">
              <w:rPr>
                <w:rFonts w:ascii="Times New Roman" w:hAnsi="Times New Roman"/>
                <w:color w:val="000000"/>
              </w:rPr>
              <w:t xml:space="preserve">Koszty systemu </w:t>
            </w:r>
            <w:r w:rsidR="00BF4DCE" w:rsidRPr="00E72299">
              <w:rPr>
                <w:rFonts w:ascii="Times New Roman" w:hAnsi="Times New Roman"/>
                <w:color w:val="000000"/>
              </w:rPr>
              <w:t>teleinformatycznego, który ma zapewnić obsługę spisu psychologów na</w:t>
            </w:r>
            <w:r w:rsidR="00BF4DCE">
              <w:rPr>
                <w:rFonts w:ascii="Times New Roman" w:hAnsi="Times New Roman"/>
                <w:color w:val="000000"/>
              </w:rPr>
              <w:t xml:space="preserve"> </w:t>
            </w:r>
            <w:r w:rsidR="00BF4DCE" w:rsidRPr="00E72299">
              <w:rPr>
                <w:rFonts w:ascii="Times New Roman" w:hAnsi="Times New Roman"/>
                <w:color w:val="000000"/>
              </w:rPr>
              <w:t>potrzeby przeprowadzenia wyborów do organów samorządu psychologów</w:t>
            </w:r>
            <w:r w:rsidR="00BF4DCE">
              <w:rPr>
                <w:rFonts w:ascii="Times New Roman" w:hAnsi="Times New Roman"/>
                <w:color w:val="000000"/>
              </w:rPr>
              <w:t xml:space="preserve"> </w:t>
            </w:r>
            <w:r w:rsidR="0027247F">
              <w:rPr>
                <w:rFonts w:ascii="Times New Roman" w:hAnsi="Times New Roman"/>
                <w:color w:val="000000"/>
              </w:rPr>
              <w:t xml:space="preserve">w zależności od jego funkcjonalności </w:t>
            </w:r>
            <w:r w:rsidR="00BF4DCE">
              <w:rPr>
                <w:rFonts w:ascii="Times New Roman" w:hAnsi="Times New Roman"/>
                <w:color w:val="000000"/>
              </w:rPr>
              <w:t xml:space="preserve">został </w:t>
            </w:r>
            <w:r w:rsidR="00BF4DCE" w:rsidRPr="00E72299">
              <w:rPr>
                <w:rFonts w:ascii="Times New Roman" w:hAnsi="Times New Roman"/>
                <w:color w:val="000000"/>
              </w:rPr>
              <w:t>oszacowany przez</w:t>
            </w:r>
            <w:r w:rsidR="00BF4DCE">
              <w:rPr>
                <w:rFonts w:ascii="Times New Roman" w:hAnsi="Times New Roman"/>
                <w:color w:val="000000"/>
              </w:rPr>
              <w:t xml:space="preserve"> </w:t>
            </w:r>
            <w:r w:rsidR="00BF4DCE" w:rsidRPr="00E72299">
              <w:rPr>
                <w:rFonts w:ascii="Times New Roman" w:hAnsi="Times New Roman"/>
                <w:color w:val="000000"/>
              </w:rPr>
              <w:t>Departament Informatyki Ministerstwa Rodziny, Pracy i Polityki Społecznej</w:t>
            </w:r>
            <w:r w:rsidR="00BF4DCE">
              <w:rPr>
                <w:rFonts w:ascii="Times New Roman" w:hAnsi="Times New Roman"/>
                <w:color w:val="000000"/>
              </w:rPr>
              <w:t xml:space="preserve"> </w:t>
            </w:r>
            <w:r w:rsidR="0027247F">
              <w:rPr>
                <w:rFonts w:ascii="Times New Roman" w:hAnsi="Times New Roman"/>
                <w:color w:val="000000"/>
              </w:rPr>
              <w:t>są na około 500 </w:t>
            </w:r>
            <w:r w:rsidR="00CB7D00">
              <w:rPr>
                <w:rFonts w:ascii="Times New Roman" w:hAnsi="Times New Roman"/>
                <w:color w:val="000000"/>
              </w:rPr>
              <w:t>tys.</w:t>
            </w:r>
            <w:r w:rsidR="0027247F">
              <w:rPr>
                <w:rFonts w:ascii="Times New Roman" w:hAnsi="Times New Roman"/>
                <w:color w:val="000000"/>
              </w:rPr>
              <w:t xml:space="preserve"> zł</w:t>
            </w:r>
            <w:r w:rsidR="00421C9B">
              <w:rPr>
                <w:rFonts w:ascii="Times New Roman" w:hAnsi="Times New Roman"/>
                <w:color w:val="000000"/>
              </w:rPr>
              <w:t>.</w:t>
            </w:r>
            <w:r w:rsidR="00E72299">
              <w:rPr>
                <w:rFonts w:ascii="Times New Roman" w:hAnsi="Times New Roman"/>
                <w:color w:val="000000"/>
              </w:rPr>
              <w:t xml:space="preserve"> </w:t>
            </w:r>
            <w:r w:rsidR="00E72299" w:rsidRPr="00E72299">
              <w:rPr>
                <w:rFonts w:ascii="Times New Roman" w:hAnsi="Times New Roman"/>
                <w:color w:val="000000"/>
              </w:rPr>
              <w:t>Koszt</w:t>
            </w:r>
            <w:r w:rsidR="00E72299">
              <w:rPr>
                <w:rFonts w:ascii="Times New Roman" w:hAnsi="Times New Roman"/>
                <w:color w:val="000000"/>
              </w:rPr>
              <w:t xml:space="preserve"> </w:t>
            </w:r>
            <w:r w:rsidR="00E72299" w:rsidRPr="00E72299">
              <w:rPr>
                <w:rFonts w:ascii="Times New Roman" w:hAnsi="Times New Roman"/>
                <w:color w:val="000000"/>
              </w:rPr>
              <w:t>zaprojektowania, wykonania i wdrożenia w systemie teleinformatycznym Praca.gov.pl</w:t>
            </w:r>
            <w:r w:rsidR="00E72299">
              <w:rPr>
                <w:rFonts w:ascii="Times New Roman" w:hAnsi="Times New Roman"/>
                <w:color w:val="000000"/>
              </w:rPr>
              <w:t xml:space="preserve"> </w:t>
            </w:r>
            <w:r w:rsidR="00E72299" w:rsidRPr="00E72299">
              <w:rPr>
                <w:rFonts w:ascii="Times New Roman" w:hAnsi="Times New Roman"/>
                <w:color w:val="000000"/>
              </w:rPr>
              <w:t>trzech formularzy elektronicznych, tj.:</w:t>
            </w:r>
          </w:p>
          <w:p w14:paraId="436305D9" w14:textId="77777777" w:rsidR="00E72299" w:rsidRPr="00E72299" w:rsidRDefault="00E72299" w:rsidP="00E72299">
            <w:pPr>
              <w:spacing w:before="120" w:after="120" w:line="240" w:lineRule="auto"/>
              <w:ind w:left="720"/>
              <w:jc w:val="both"/>
              <w:rPr>
                <w:rFonts w:ascii="Times New Roman" w:hAnsi="Times New Roman"/>
                <w:color w:val="000000"/>
              </w:rPr>
            </w:pPr>
            <w:r w:rsidRPr="00E72299">
              <w:rPr>
                <w:rFonts w:ascii="Times New Roman" w:hAnsi="Times New Roman"/>
                <w:color w:val="000000"/>
              </w:rPr>
              <w:t>• Wniosku o dokonanie wpisu do spisu psychologów (wraz z opcją wnoszenia korekty),</w:t>
            </w:r>
          </w:p>
          <w:p w14:paraId="48E420E9" w14:textId="77777777" w:rsidR="00E72299" w:rsidRPr="00E72299" w:rsidRDefault="00E72299" w:rsidP="00E72299">
            <w:pPr>
              <w:spacing w:before="120" w:after="120" w:line="240" w:lineRule="auto"/>
              <w:ind w:left="720"/>
              <w:jc w:val="both"/>
              <w:rPr>
                <w:rFonts w:ascii="Times New Roman" w:hAnsi="Times New Roman"/>
                <w:color w:val="000000"/>
              </w:rPr>
            </w:pPr>
            <w:r w:rsidRPr="00E72299">
              <w:rPr>
                <w:rFonts w:ascii="Times New Roman" w:hAnsi="Times New Roman"/>
                <w:color w:val="000000"/>
              </w:rPr>
              <w:t>• Głosowanie na delegata na Zjazd Krajowy,</w:t>
            </w:r>
          </w:p>
          <w:p w14:paraId="72CF64A1" w14:textId="77777777" w:rsidR="00E72299" w:rsidRPr="00E72299" w:rsidRDefault="00E72299" w:rsidP="00E72299">
            <w:pPr>
              <w:spacing w:before="120" w:after="120" w:line="240" w:lineRule="auto"/>
              <w:ind w:left="720"/>
              <w:jc w:val="both"/>
              <w:rPr>
                <w:rFonts w:ascii="Times New Roman" w:hAnsi="Times New Roman"/>
                <w:color w:val="000000"/>
              </w:rPr>
            </w:pPr>
            <w:r w:rsidRPr="00E72299">
              <w:rPr>
                <w:rFonts w:ascii="Times New Roman" w:hAnsi="Times New Roman"/>
                <w:color w:val="000000"/>
              </w:rPr>
              <w:t>• Głosowanie na delegata na Zjazd Regionalny,</w:t>
            </w:r>
          </w:p>
          <w:p w14:paraId="39E42C5F" w14:textId="011850B9" w:rsidR="00E72299" w:rsidRDefault="00E72299" w:rsidP="00E72299">
            <w:pPr>
              <w:spacing w:before="120" w:after="120" w:line="240" w:lineRule="auto"/>
              <w:ind w:left="720"/>
              <w:jc w:val="both"/>
              <w:rPr>
                <w:rFonts w:ascii="Times New Roman" w:hAnsi="Times New Roman"/>
                <w:color w:val="000000"/>
              </w:rPr>
            </w:pPr>
            <w:r w:rsidRPr="00E72299">
              <w:rPr>
                <w:rFonts w:ascii="Times New Roman" w:hAnsi="Times New Roman"/>
                <w:color w:val="000000"/>
              </w:rPr>
              <w:t>oszacowany został na ok. 200 000 zł.</w:t>
            </w:r>
            <w:r>
              <w:rPr>
                <w:rFonts w:ascii="Times New Roman" w:hAnsi="Times New Roman"/>
                <w:color w:val="000000"/>
              </w:rPr>
              <w:t xml:space="preserve"> </w:t>
            </w:r>
            <w:r w:rsidRPr="00E72299">
              <w:rPr>
                <w:rFonts w:ascii="Times New Roman" w:hAnsi="Times New Roman"/>
                <w:color w:val="000000"/>
              </w:rPr>
              <w:t>Natomiast koszt rozbudowy systemu teleinformatycznego STOR o funkcjonalności</w:t>
            </w:r>
            <w:r>
              <w:rPr>
                <w:rFonts w:ascii="Times New Roman" w:hAnsi="Times New Roman"/>
                <w:color w:val="000000"/>
              </w:rPr>
              <w:t xml:space="preserve"> </w:t>
            </w:r>
            <w:r w:rsidRPr="00E72299">
              <w:rPr>
                <w:rFonts w:ascii="Times New Roman" w:hAnsi="Times New Roman"/>
                <w:color w:val="000000"/>
              </w:rPr>
              <w:t>umożliwiające pracownikom resortu obsługę ww. wniosków, w tym: dokonanie weryfikacji</w:t>
            </w:r>
            <w:r>
              <w:rPr>
                <w:rFonts w:ascii="Times New Roman" w:hAnsi="Times New Roman"/>
                <w:color w:val="000000"/>
              </w:rPr>
              <w:t xml:space="preserve"> </w:t>
            </w:r>
            <w:r w:rsidRPr="00E72299">
              <w:rPr>
                <w:rFonts w:ascii="Times New Roman" w:hAnsi="Times New Roman"/>
                <w:color w:val="000000"/>
              </w:rPr>
              <w:t xml:space="preserve">wniosków o wpis do spisu </w:t>
            </w:r>
            <w:r w:rsidRPr="00E72299">
              <w:rPr>
                <w:rFonts w:ascii="Times New Roman" w:hAnsi="Times New Roman"/>
                <w:color w:val="000000"/>
              </w:rPr>
              <w:lastRenderedPageBreak/>
              <w:t>psychologów pod względem merytorycznym, zwrotne przesyłanie</w:t>
            </w:r>
            <w:r>
              <w:rPr>
                <w:rFonts w:ascii="Times New Roman" w:hAnsi="Times New Roman"/>
                <w:color w:val="000000"/>
              </w:rPr>
              <w:t xml:space="preserve"> </w:t>
            </w:r>
            <w:r w:rsidRPr="00E72299">
              <w:rPr>
                <w:rFonts w:ascii="Times New Roman" w:hAnsi="Times New Roman"/>
                <w:color w:val="000000"/>
              </w:rPr>
              <w:t>do psychologa informacji o zatwierdzeniu/ odrzuceniu wniosku, tworzenie list kandydatów</w:t>
            </w:r>
            <w:r>
              <w:rPr>
                <w:rFonts w:ascii="Times New Roman" w:hAnsi="Times New Roman"/>
                <w:color w:val="000000"/>
              </w:rPr>
              <w:t xml:space="preserve"> </w:t>
            </w:r>
            <w:r w:rsidRPr="00E72299">
              <w:rPr>
                <w:rFonts w:ascii="Times New Roman" w:hAnsi="Times New Roman"/>
                <w:color w:val="000000"/>
              </w:rPr>
              <w:t xml:space="preserve">na delegatów na Zjazd Krajowy oraz na poszczególne </w:t>
            </w:r>
            <w:r w:rsidR="004F51F0">
              <w:rPr>
                <w:rFonts w:ascii="Times New Roman" w:hAnsi="Times New Roman"/>
                <w:color w:val="000000"/>
              </w:rPr>
              <w:t>r</w:t>
            </w:r>
            <w:r w:rsidR="004F51F0" w:rsidRPr="00E72299">
              <w:rPr>
                <w:rFonts w:ascii="Times New Roman" w:hAnsi="Times New Roman"/>
                <w:color w:val="000000"/>
              </w:rPr>
              <w:t>egionalne</w:t>
            </w:r>
            <w:r w:rsidR="004F51F0">
              <w:rPr>
                <w:rFonts w:ascii="Times New Roman" w:hAnsi="Times New Roman"/>
                <w:color w:val="000000"/>
              </w:rPr>
              <w:t xml:space="preserve"> z</w:t>
            </w:r>
            <w:r w:rsidRPr="00E72299">
              <w:rPr>
                <w:rFonts w:ascii="Times New Roman" w:hAnsi="Times New Roman"/>
                <w:color w:val="000000"/>
              </w:rPr>
              <w:t>jazdy, podsumowanie</w:t>
            </w:r>
            <w:r>
              <w:rPr>
                <w:rFonts w:ascii="Times New Roman" w:hAnsi="Times New Roman"/>
                <w:color w:val="000000"/>
              </w:rPr>
              <w:t xml:space="preserve"> </w:t>
            </w:r>
            <w:r w:rsidRPr="00E72299">
              <w:rPr>
                <w:rFonts w:ascii="Times New Roman" w:hAnsi="Times New Roman"/>
                <w:color w:val="000000"/>
              </w:rPr>
              <w:t xml:space="preserve">wyników głosowania na kandydatów na delegatów na Zjazd Krajowy i </w:t>
            </w:r>
            <w:r w:rsidR="004F51F0">
              <w:rPr>
                <w:rFonts w:ascii="Times New Roman" w:hAnsi="Times New Roman"/>
                <w:color w:val="000000"/>
              </w:rPr>
              <w:t>r</w:t>
            </w:r>
            <w:r w:rsidRPr="00E72299">
              <w:rPr>
                <w:rFonts w:ascii="Times New Roman" w:hAnsi="Times New Roman"/>
                <w:color w:val="000000"/>
              </w:rPr>
              <w:t>egionalne</w:t>
            </w:r>
            <w:r w:rsidR="004F51F0">
              <w:rPr>
                <w:rFonts w:ascii="Times New Roman" w:hAnsi="Times New Roman"/>
                <w:color w:val="000000"/>
              </w:rPr>
              <w:t xml:space="preserve"> zjazdy</w:t>
            </w:r>
            <w:r w:rsidRPr="00E72299">
              <w:rPr>
                <w:rFonts w:ascii="Times New Roman" w:hAnsi="Times New Roman"/>
                <w:color w:val="000000"/>
              </w:rPr>
              <w:t>,</w:t>
            </w:r>
            <w:r>
              <w:rPr>
                <w:rFonts w:ascii="Times New Roman" w:hAnsi="Times New Roman"/>
                <w:color w:val="000000"/>
              </w:rPr>
              <w:t xml:space="preserve"> </w:t>
            </w:r>
            <w:r w:rsidRPr="00E72299">
              <w:rPr>
                <w:rFonts w:ascii="Times New Roman" w:hAnsi="Times New Roman"/>
                <w:color w:val="000000"/>
              </w:rPr>
              <w:t>oszacowany został na ok. 300 000 zł.</w:t>
            </w:r>
          </w:p>
          <w:p w14:paraId="09E78CE7" w14:textId="6BBC826B" w:rsidR="00B66241" w:rsidRPr="004D293F" w:rsidRDefault="00E72299" w:rsidP="00E72299">
            <w:pPr>
              <w:spacing w:before="120" w:after="120" w:line="240" w:lineRule="auto"/>
              <w:ind w:left="720"/>
              <w:jc w:val="both"/>
              <w:rPr>
                <w:rFonts w:ascii="Times New Roman" w:hAnsi="Times New Roman"/>
                <w:color w:val="000000"/>
              </w:rPr>
            </w:pPr>
            <w:r w:rsidRPr="00E72299">
              <w:rPr>
                <w:rFonts w:ascii="Times New Roman" w:hAnsi="Times New Roman"/>
                <w:color w:val="000000"/>
              </w:rPr>
              <w:t>Łączny koszt wdrożenia systemu teleinformatycznego wynosi zatem ok. 500 000 zł</w:t>
            </w:r>
          </w:p>
          <w:p w14:paraId="5ED25B3E" w14:textId="218606E9" w:rsidR="00E72299" w:rsidRPr="00E72299" w:rsidRDefault="00E72299" w:rsidP="00E72299">
            <w:pPr>
              <w:spacing w:before="120" w:after="120" w:line="240" w:lineRule="auto"/>
              <w:jc w:val="both"/>
              <w:rPr>
                <w:rFonts w:ascii="Times New Roman" w:hAnsi="Times New Roman"/>
                <w:color w:val="000000"/>
              </w:rPr>
            </w:pPr>
            <w:r>
              <w:rPr>
                <w:rFonts w:ascii="Times New Roman" w:hAnsi="Times New Roman"/>
                <w:color w:val="000000"/>
              </w:rPr>
              <w:t xml:space="preserve">Nowe </w:t>
            </w:r>
            <w:r w:rsidRPr="00E72299">
              <w:rPr>
                <w:rFonts w:ascii="Times New Roman" w:hAnsi="Times New Roman"/>
                <w:color w:val="000000"/>
              </w:rPr>
              <w:t xml:space="preserve">obowiązki nałożone na mocy projektu ustawy na Ministerstwo Rodziny, Pracy i Polityki Społecznej będą skutkować potrzebą zwiększenia zatrudnienia o trzy etaty w pierwszym roku od dnia ogłoszenia projektowanych przepisów. Obowiązki te w pierwszym roku będą obejmować obsługę techniczno-organizacyjną Komitetu, obsługę wpłat za wpis do spisu psychologów, prowadzenie tego spisu oraz zorganizowanie i zwołanie pierwszego Krajowego Zjazdu i pierwszych regionalnych zjazdów. W kolejnych latach konieczne będzie utrzymanie zatrudnienia dwóch dodatkowych pracowników w komórce organizacyjnej w resorcie pracy odpowiedzialnej za nadzór ministra pracy nad samorządem </w:t>
            </w:r>
            <w:r w:rsidR="005D4E2D">
              <w:rPr>
                <w:rFonts w:ascii="Times New Roman" w:hAnsi="Times New Roman"/>
                <w:color w:val="000000"/>
              </w:rPr>
              <w:t>p</w:t>
            </w:r>
            <w:r w:rsidRPr="00E72299">
              <w:rPr>
                <w:rFonts w:ascii="Times New Roman" w:hAnsi="Times New Roman"/>
                <w:color w:val="000000"/>
              </w:rPr>
              <w:t>sychologów, co będzie stałym kosztem związanym z wejściem w życie tej regulacji i wynikających z niej nowych zadań. W pierwszym roku niezbędny będzie natomiast trzeci etat do spraw obsługi wpłat do spisu psychologów (resort pracy przewiduje, że do spisu psychologów wpisze się co najmniej 50 tys. osób).</w:t>
            </w:r>
          </w:p>
          <w:p w14:paraId="162CD8E9" w14:textId="25A542F0" w:rsidR="00E72299" w:rsidRDefault="00E72299" w:rsidP="00E72299">
            <w:pPr>
              <w:spacing w:before="120" w:after="120" w:line="240" w:lineRule="auto"/>
              <w:jc w:val="both"/>
              <w:rPr>
                <w:rFonts w:ascii="Times New Roman" w:hAnsi="Times New Roman"/>
                <w:color w:val="000000"/>
              </w:rPr>
            </w:pPr>
            <w:r w:rsidRPr="00E72299">
              <w:rPr>
                <w:rFonts w:ascii="Times New Roman" w:hAnsi="Times New Roman"/>
                <w:color w:val="000000"/>
              </w:rPr>
              <w:t xml:space="preserve">Psychologowie są liczną grupą zawodową, co będzie skutkowało dla resortu dużym nakładem pracy związanym z utworzeniem samorządu </w:t>
            </w:r>
            <w:r w:rsidR="005D4E2D">
              <w:rPr>
                <w:rFonts w:ascii="Times New Roman" w:hAnsi="Times New Roman"/>
                <w:color w:val="000000"/>
              </w:rPr>
              <w:t>psychologów</w:t>
            </w:r>
            <w:r w:rsidRPr="00E72299">
              <w:rPr>
                <w:rFonts w:ascii="Times New Roman" w:hAnsi="Times New Roman"/>
                <w:color w:val="000000"/>
              </w:rPr>
              <w:t xml:space="preserve"> (w tym spisu wyborców), a następnie sprawowaniem nad nim nadzoru. </w:t>
            </w:r>
          </w:p>
          <w:p w14:paraId="13153484" w14:textId="63BA09A1" w:rsidR="002E02F4" w:rsidRDefault="002E02F4" w:rsidP="002E02F4">
            <w:pPr>
              <w:spacing w:before="120" w:after="120" w:line="240" w:lineRule="auto"/>
              <w:jc w:val="both"/>
              <w:rPr>
                <w:rFonts w:ascii="Times New Roman" w:hAnsi="Times New Roman"/>
                <w:color w:val="000000"/>
              </w:rPr>
            </w:pPr>
            <w:r>
              <w:rPr>
                <w:rFonts w:ascii="Times New Roman" w:hAnsi="Times New Roman"/>
                <w:color w:val="000000"/>
              </w:rPr>
              <w:t xml:space="preserve">Stałym kosztem regulacji finansowanym </w:t>
            </w:r>
            <w:r w:rsidRPr="004D293F">
              <w:rPr>
                <w:rFonts w:ascii="Times New Roman" w:hAnsi="Times New Roman"/>
                <w:color w:val="000000"/>
              </w:rPr>
              <w:t xml:space="preserve">z budżetu państwa będzie wynagrodzenie w wysokości około </w:t>
            </w:r>
            <w:r w:rsidR="007F2EF5">
              <w:rPr>
                <w:rFonts w:ascii="Times New Roman" w:hAnsi="Times New Roman"/>
                <w:color w:val="000000"/>
              </w:rPr>
              <w:t>273,1</w:t>
            </w:r>
            <w:r w:rsidR="000044AA">
              <w:rPr>
                <w:rFonts w:ascii="Times New Roman" w:hAnsi="Times New Roman"/>
                <w:color w:val="000000"/>
              </w:rPr>
              <w:t xml:space="preserve"> tys.</w:t>
            </w:r>
            <w:r w:rsidRPr="004D293F">
              <w:rPr>
                <w:rFonts w:ascii="Times New Roman" w:hAnsi="Times New Roman"/>
                <w:color w:val="000000"/>
              </w:rPr>
              <w:t xml:space="preserve"> zł rocznie</w:t>
            </w:r>
            <w:r w:rsidR="007F0D00">
              <w:rPr>
                <w:rFonts w:ascii="Times New Roman" w:hAnsi="Times New Roman"/>
                <w:color w:val="000000"/>
              </w:rPr>
              <w:t xml:space="preserve"> (szacunek dla 2025</w:t>
            </w:r>
            <w:r w:rsidR="005F3F02">
              <w:rPr>
                <w:rFonts w:ascii="Times New Roman" w:hAnsi="Times New Roman"/>
                <w:color w:val="000000"/>
              </w:rPr>
              <w:t xml:space="preserve"> - </w:t>
            </w:r>
            <w:r w:rsidR="005F3F02">
              <w:rPr>
                <w:rFonts w:ascii="Times New Roman" w:hAnsi="Times New Roman"/>
              </w:rPr>
              <w:t>kwota 273,1 tys. zł obejmuje składki na ubezpieczenia społeczne 70,1 tys. zł (dla ubezpieczenia wypadkowego przyjęto stawkę w wysokości 0,67%), 17,8 tys. zł składka zdrowotna, 15,8 tys. zł zaliczka na podatek PIT, 2,3 tys. zł składka na Fundusz Pracy oraz 3,3 tys. zł na Fundusz Solidarnościowy</w:t>
            </w:r>
            <w:r w:rsidR="007F0D00">
              <w:rPr>
                <w:rFonts w:ascii="Times New Roman" w:hAnsi="Times New Roman"/>
                <w:color w:val="000000"/>
              </w:rPr>
              <w:t>)</w:t>
            </w:r>
            <w:r w:rsidRPr="004D293F">
              <w:rPr>
                <w:rFonts w:ascii="Times New Roman" w:hAnsi="Times New Roman"/>
                <w:color w:val="000000"/>
              </w:rPr>
              <w:t xml:space="preserve">, powiększone w kolejnych latach o </w:t>
            </w:r>
            <w:r w:rsidR="004D7D12">
              <w:rPr>
                <w:rFonts w:ascii="Times New Roman" w:hAnsi="Times New Roman"/>
                <w:color w:val="000000"/>
              </w:rPr>
              <w:t>stopę</w:t>
            </w:r>
            <w:r w:rsidR="004D7D12" w:rsidRPr="004D293F">
              <w:rPr>
                <w:rFonts w:ascii="Times New Roman" w:hAnsi="Times New Roman"/>
                <w:color w:val="000000"/>
              </w:rPr>
              <w:t xml:space="preserve"> </w:t>
            </w:r>
            <w:r w:rsidRPr="004D293F">
              <w:rPr>
                <w:rFonts w:ascii="Times New Roman" w:hAnsi="Times New Roman"/>
                <w:color w:val="000000"/>
              </w:rPr>
              <w:t>inflacji</w:t>
            </w:r>
            <w:r w:rsidR="005F3F02">
              <w:rPr>
                <w:rFonts w:ascii="Times New Roman" w:hAnsi="Times New Roman"/>
                <w:color w:val="000000"/>
              </w:rPr>
              <w:t xml:space="preserve"> oraz dodatkowe wynagrodzenie roczne tzw. trzynastkę,</w:t>
            </w:r>
            <w:r w:rsidRPr="004D293F">
              <w:rPr>
                <w:rFonts w:ascii="Times New Roman" w:hAnsi="Times New Roman"/>
                <w:color w:val="000000"/>
              </w:rPr>
              <w:t xml:space="preserve"> </w:t>
            </w:r>
            <w:r>
              <w:rPr>
                <w:rFonts w:ascii="Times New Roman" w:hAnsi="Times New Roman"/>
                <w:color w:val="000000"/>
              </w:rPr>
              <w:t xml:space="preserve">przysługujące </w:t>
            </w:r>
            <w:r w:rsidRPr="004D293F">
              <w:rPr>
                <w:rFonts w:ascii="Times New Roman" w:hAnsi="Times New Roman"/>
                <w:color w:val="000000"/>
              </w:rPr>
              <w:t>2 pracowni</w:t>
            </w:r>
            <w:r>
              <w:rPr>
                <w:rFonts w:ascii="Times New Roman" w:hAnsi="Times New Roman"/>
                <w:color w:val="000000"/>
              </w:rPr>
              <w:t>kom</w:t>
            </w:r>
            <w:r w:rsidRPr="004D293F">
              <w:rPr>
                <w:rFonts w:ascii="Times New Roman" w:hAnsi="Times New Roman"/>
                <w:color w:val="000000"/>
              </w:rPr>
              <w:t xml:space="preserve"> komórki organizacyjnej w resorcie pracy odpowiedzialnej za nadzór ministra pracy nad samorządem psychologów</w:t>
            </w:r>
            <w:r>
              <w:rPr>
                <w:rFonts w:ascii="Times New Roman" w:hAnsi="Times New Roman"/>
                <w:color w:val="000000"/>
              </w:rPr>
              <w:t>, zajmujących się min.:</w:t>
            </w:r>
          </w:p>
          <w:p w14:paraId="2F8C6114" w14:textId="58AF1696" w:rsidR="002E02F4" w:rsidRDefault="002E02F4" w:rsidP="002E02F4">
            <w:pPr>
              <w:numPr>
                <w:ilvl w:val="0"/>
                <w:numId w:val="19"/>
              </w:numPr>
              <w:spacing w:before="120" w:after="120" w:line="240" w:lineRule="auto"/>
              <w:jc w:val="both"/>
              <w:rPr>
                <w:rFonts w:ascii="Times New Roman" w:hAnsi="Times New Roman"/>
                <w:color w:val="000000"/>
              </w:rPr>
            </w:pPr>
            <w:r w:rsidRPr="00363C92">
              <w:rPr>
                <w:rFonts w:ascii="Times New Roman" w:hAnsi="Times New Roman"/>
                <w:color w:val="000000"/>
              </w:rPr>
              <w:t>prowadzenie</w:t>
            </w:r>
            <w:r>
              <w:rPr>
                <w:rFonts w:ascii="Times New Roman" w:hAnsi="Times New Roman"/>
                <w:color w:val="000000"/>
              </w:rPr>
              <w:t>m</w:t>
            </w:r>
            <w:r w:rsidRPr="00363C92">
              <w:rPr>
                <w:rFonts w:ascii="Times New Roman" w:hAnsi="Times New Roman"/>
                <w:color w:val="000000"/>
              </w:rPr>
              <w:t xml:space="preserve"> spraw związanych ze sprawowanym przez </w:t>
            </w:r>
            <w:r>
              <w:rPr>
                <w:rFonts w:ascii="Times New Roman" w:hAnsi="Times New Roman"/>
                <w:color w:val="000000"/>
              </w:rPr>
              <w:t>ministra właściwego do spraw pracy</w:t>
            </w:r>
            <w:r w:rsidRPr="00363C92">
              <w:rPr>
                <w:rFonts w:ascii="Times New Roman" w:hAnsi="Times New Roman"/>
                <w:color w:val="000000"/>
              </w:rPr>
              <w:t xml:space="preserve"> nadzorem nad działalnością samorządu;</w:t>
            </w:r>
          </w:p>
          <w:p w14:paraId="37750DCA" w14:textId="500262E4" w:rsidR="002E02F4" w:rsidRDefault="002E02F4" w:rsidP="002E02F4">
            <w:pPr>
              <w:numPr>
                <w:ilvl w:val="0"/>
                <w:numId w:val="19"/>
              </w:numPr>
              <w:spacing w:before="120" w:after="120" w:line="240" w:lineRule="auto"/>
              <w:jc w:val="both"/>
              <w:rPr>
                <w:rFonts w:ascii="Times New Roman" w:hAnsi="Times New Roman"/>
                <w:color w:val="000000"/>
              </w:rPr>
            </w:pPr>
            <w:r w:rsidRPr="00363C92">
              <w:rPr>
                <w:rFonts w:ascii="Times New Roman" w:hAnsi="Times New Roman"/>
                <w:color w:val="000000"/>
              </w:rPr>
              <w:t>badanie</w:t>
            </w:r>
            <w:r>
              <w:rPr>
                <w:rFonts w:ascii="Times New Roman" w:hAnsi="Times New Roman"/>
                <w:color w:val="000000"/>
              </w:rPr>
              <w:t>m</w:t>
            </w:r>
            <w:r w:rsidRPr="00363C92">
              <w:rPr>
                <w:rFonts w:ascii="Times New Roman" w:hAnsi="Times New Roman"/>
                <w:color w:val="000000"/>
              </w:rPr>
              <w:t xml:space="preserve"> zgodności z prawem uchwał organów samorządu;</w:t>
            </w:r>
          </w:p>
          <w:p w14:paraId="209EC9D6" w14:textId="06989BF9" w:rsidR="002E02F4" w:rsidRDefault="002E02F4" w:rsidP="002E02F4">
            <w:pPr>
              <w:numPr>
                <w:ilvl w:val="0"/>
                <w:numId w:val="19"/>
              </w:numPr>
              <w:spacing w:before="120" w:after="120" w:line="240" w:lineRule="auto"/>
              <w:jc w:val="both"/>
              <w:rPr>
                <w:rFonts w:ascii="Times New Roman" w:hAnsi="Times New Roman"/>
                <w:color w:val="000000"/>
              </w:rPr>
            </w:pPr>
            <w:r w:rsidRPr="00363C92">
              <w:rPr>
                <w:rFonts w:ascii="Times New Roman" w:hAnsi="Times New Roman"/>
                <w:color w:val="000000"/>
              </w:rPr>
              <w:t>prowadzenie</w:t>
            </w:r>
            <w:r>
              <w:rPr>
                <w:rFonts w:ascii="Times New Roman" w:hAnsi="Times New Roman"/>
                <w:color w:val="000000"/>
              </w:rPr>
              <w:t>m</w:t>
            </w:r>
            <w:r w:rsidRPr="00363C92">
              <w:rPr>
                <w:rFonts w:ascii="Times New Roman" w:hAnsi="Times New Roman"/>
                <w:color w:val="000000"/>
              </w:rPr>
              <w:t xml:space="preserve"> spraw związanych z występowaniem przez </w:t>
            </w:r>
            <w:r>
              <w:rPr>
                <w:rFonts w:ascii="Times New Roman" w:hAnsi="Times New Roman"/>
                <w:color w:val="000000"/>
              </w:rPr>
              <w:t>ministra właściwego do spraw pracy</w:t>
            </w:r>
            <w:r w:rsidRPr="00363C92">
              <w:rPr>
                <w:rFonts w:ascii="Times New Roman" w:hAnsi="Times New Roman"/>
                <w:color w:val="000000"/>
              </w:rPr>
              <w:t xml:space="preserve"> do organów samorządu o podejmowanie uchwał w sprawach należących do właściwości tych organów;</w:t>
            </w:r>
          </w:p>
          <w:p w14:paraId="06B1ED37" w14:textId="77777777" w:rsidR="002E02F4" w:rsidRPr="002E02F4" w:rsidRDefault="002E02F4" w:rsidP="002E02F4">
            <w:pPr>
              <w:numPr>
                <w:ilvl w:val="0"/>
                <w:numId w:val="19"/>
              </w:numPr>
              <w:spacing w:before="120" w:after="120" w:line="240" w:lineRule="auto"/>
              <w:jc w:val="both"/>
              <w:rPr>
                <w:rFonts w:ascii="Times New Roman" w:hAnsi="Times New Roman"/>
                <w:color w:val="000000"/>
              </w:rPr>
            </w:pPr>
            <w:r w:rsidRPr="00363C92">
              <w:rPr>
                <w:rFonts w:ascii="Times New Roman" w:hAnsi="Times New Roman"/>
                <w:color w:val="000000"/>
              </w:rPr>
              <w:t>prowadzenie</w:t>
            </w:r>
            <w:r>
              <w:rPr>
                <w:rFonts w:ascii="Times New Roman" w:hAnsi="Times New Roman"/>
                <w:color w:val="000000"/>
              </w:rPr>
              <w:t>m</w:t>
            </w:r>
            <w:r w:rsidRPr="00363C92">
              <w:rPr>
                <w:rFonts w:ascii="Times New Roman" w:hAnsi="Times New Roman"/>
                <w:color w:val="000000"/>
              </w:rPr>
              <w:t xml:space="preserve"> spraw związanych z realizacją uprawnień i obowiązków </w:t>
            </w:r>
            <w:r>
              <w:rPr>
                <w:rFonts w:ascii="Times New Roman" w:hAnsi="Times New Roman"/>
                <w:color w:val="000000"/>
              </w:rPr>
              <w:t>ministra właściwego do spraw pracy</w:t>
            </w:r>
            <w:r w:rsidRPr="00363C92">
              <w:rPr>
                <w:rFonts w:ascii="Times New Roman" w:hAnsi="Times New Roman"/>
                <w:color w:val="000000"/>
              </w:rPr>
              <w:t xml:space="preserve"> w zakresie odpowiedzialności dyscyplinarnej</w:t>
            </w:r>
            <w:r>
              <w:rPr>
                <w:rFonts w:ascii="Times New Roman" w:hAnsi="Times New Roman"/>
                <w:color w:val="000000"/>
              </w:rPr>
              <w:t>.</w:t>
            </w:r>
          </w:p>
          <w:p w14:paraId="72E5FB9E" w14:textId="7C6C7B54" w:rsidR="002E02F4" w:rsidRDefault="001E0B46" w:rsidP="00824F31">
            <w:pPr>
              <w:spacing w:before="120" w:after="120" w:line="240" w:lineRule="auto"/>
              <w:jc w:val="both"/>
              <w:rPr>
                <w:rFonts w:ascii="Times New Roman" w:hAnsi="Times New Roman"/>
              </w:rPr>
            </w:pPr>
            <w:r w:rsidRPr="004D293F">
              <w:rPr>
                <w:rFonts w:ascii="Times New Roman" w:hAnsi="Times New Roman"/>
              </w:rPr>
              <w:t xml:space="preserve">W </w:t>
            </w:r>
            <w:r w:rsidR="00B26077">
              <w:rPr>
                <w:rFonts w:ascii="Times New Roman" w:hAnsi="Times New Roman"/>
              </w:rPr>
              <w:t xml:space="preserve">drugim </w:t>
            </w:r>
            <w:r w:rsidRPr="004D293F">
              <w:rPr>
                <w:rFonts w:ascii="Times New Roman" w:hAnsi="Times New Roman"/>
              </w:rPr>
              <w:t xml:space="preserve">roku </w:t>
            </w:r>
            <w:r w:rsidR="00EA0568">
              <w:rPr>
                <w:rFonts w:ascii="Times New Roman" w:hAnsi="Times New Roman"/>
              </w:rPr>
              <w:t>od dnia ogłoszenia</w:t>
            </w:r>
            <w:r w:rsidRPr="004D293F">
              <w:rPr>
                <w:rFonts w:ascii="Times New Roman" w:hAnsi="Times New Roman"/>
              </w:rPr>
              <w:t xml:space="preserve"> regulacji koszty budżetu państwa </w:t>
            </w:r>
            <w:r w:rsidR="00C56798">
              <w:rPr>
                <w:rFonts w:ascii="Times New Roman" w:hAnsi="Times New Roman"/>
              </w:rPr>
              <w:t xml:space="preserve">wyniosą </w:t>
            </w:r>
            <w:r w:rsidR="004D7D12">
              <w:rPr>
                <w:rFonts w:ascii="Times New Roman" w:hAnsi="Times New Roman"/>
              </w:rPr>
              <w:t>1 154,3</w:t>
            </w:r>
            <w:r w:rsidR="00995EB2">
              <w:rPr>
                <w:rFonts w:ascii="Times New Roman" w:hAnsi="Times New Roman"/>
              </w:rPr>
              <w:t xml:space="preserve"> </w:t>
            </w:r>
            <w:r w:rsidR="0000105F">
              <w:rPr>
                <w:rFonts w:ascii="Times New Roman" w:hAnsi="Times New Roman"/>
              </w:rPr>
              <w:t>tys.</w:t>
            </w:r>
            <w:r w:rsidR="00626EC5">
              <w:rPr>
                <w:rFonts w:ascii="Times New Roman" w:hAnsi="Times New Roman"/>
              </w:rPr>
              <w:t> </w:t>
            </w:r>
            <w:r w:rsidR="00C56798">
              <w:rPr>
                <w:rFonts w:ascii="Times New Roman" w:hAnsi="Times New Roman"/>
              </w:rPr>
              <w:t xml:space="preserve">zł. Będą one </w:t>
            </w:r>
            <w:r w:rsidRPr="004D293F">
              <w:rPr>
                <w:rFonts w:ascii="Times New Roman" w:hAnsi="Times New Roman"/>
              </w:rPr>
              <w:t>obejmowały</w:t>
            </w:r>
            <w:r w:rsidR="002E02F4">
              <w:rPr>
                <w:rFonts w:ascii="Times New Roman" w:hAnsi="Times New Roman"/>
              </w:rPr>
              <w:t>:</w:t>
            </w:r>
          </w:p>
          <w:p w14:paraId="7BF2D5C7" w14:textId="6C574EC2" w:rsidR="002E02F4" w:rsidRPr="00EB0DB7" w:rsidRDefault="001E0B46" w:rsidP="002E02F4">
            <w:pPr>
              <w:numPr>
                <w:ilvl w:val="0"/>
                <w:numId w:val="20"/>
              </w:numPr>
              <w:spacing w:before="120" w:after="120" w:line="240" w:lineRule="auto"/>
              <w:jc w:val="both"/>
            </w:pPr>
            <w:r w:rsidRPr="004D293F">
              <w:rPr>
                <w:rFonts w:ascii="Times New Roman" w:hAnsi="Times New Roman"/>
              </w:rPr>
              <w:t xml:space="preserve">koszt </w:t>
            </w:r>
            <w:r w:rsidR="00CE3167">
              <w:rPr>
                <w:rFonts w:ascii="Times New Roman" w:hAnsi="Times New Roman"/>
              </w:rPr>
              <w:t>zorganizowania i zwołania Pierwszego Krajowego Zjazdu oraz pierwszych Regionalnych Zjazdów</w:t>
            </w:r>
            <w:r w:rsidRPr="004D293F">
              <w:rPr>
                <w:rFonts w:ascii="Times New Roman" w:hAnsi="Times New Roman"/>
              </w:rPr>
              <w:t xml:space="preserve">, który szacuje się na około </w:t>
            </w:r>
            <w:r w:rsidR="00CE3167">
              <w:rPr>
                <w:rFonts w:ascii="Times New Roman" w:hAnsi="Times New Roman"/>
              </w:rPr>
              <w:t>85</w:t>
            </w:r>
            <w:r w:rsidRPr="004D293F">
              <w:rPr>
                <w:rFonts w:ascii="Times New Roman" w:hAnsi="Times New Roman"/>
              </w:rPr>
              <w:t xml:space="preserve">0 </w:t>
            </w:r>
            <w:r w:rsidR="00CB7D00">
              <w:rPr>
                <w:rFonts w:ascii="Times New Roman" w:hAnsi="Times New Roman"/>
              </w:rPr>
              <w:t>tys.</w:t>
            </w:r>
            <w:r w:rsidRPr="004D293F">
              <w:rPr>
                <w:rFonts w:ascii="Times New Roman" w:hAnsi="Times New Roman"/>
              </w:rPr>
              <w:t xml:space="preserve"> zł</w:t>
            </w:r>
            <w:r w:rsidR="00CE3167">
              <w:rPr>
                <w:rFonts w:ascii="Times New Roman" w:hAnsi="Times New Roman"/>
              </w:rPr>
              <w:t xml:space="preserve"> (50 </w:t>
            </w:r>
            <w:r w:rsidR="00CB7D00">
              <w:rPr>
                <w:rFonts w:ascii="Times New Roman" w:hAnsi="Times New Roman"/>
              </w:rPr>
              <w:t>tys.</w:t>
            </w:r>
            <w:r w:rsidR="00CE3167">
              <w:rPr>
                <w:rFonts w:ascii="Times New Roman" w:hAnsi="Times New Roman"/>
              </w:rPr>
              <w:t xml:space="preserve"> każdy zjazd).</w:t>
            </w:r>
            <w:r w:rsidR="00DB6EF4">
              <w:rPr>
                <w:rFonts w:ascii="Times New Roman" w:hAnsi="Times New Roman"/>
              </w:rPr>
              <w:t xml:space="preserve"> Taka kwota będzie niezbędna</w:t>
            </w:r>
            <w:r w:rsidR="00F9194F">
              <w:rPr>
                <w:rFonts w:ascii="Times New Roman" w:hAnsi="Times New Roman"/>
              </w:rPr>
              <w:t xml:space="preserve">, tylko w przypadku, gdy zostaną powołane </w:t>
            </w:r>
            <w:r w:rsidR="003368A6">
              <w:rPr>
                <w:rFonts w:ascii="Times New Roman" w:hAnsi="Times New Roman"/>
              </w:rPr>
              <w:t>r</w:t>
            </w:r>
            <w:r w:rsidR="00F9194F">
              <w:rPr>
                <w:rFonts w:ascii="Times New Roman" w:hAnsi="Times New Roman"/>
              </w:rPr>
              <w:t xml:space="preserve">egionalne </w:t>
            </w:r>
            <w:r w:rsidR="003368A6">
              <w:rPr>
                <w:rFonts w:ascii="Times New Roman" w:hAnsi="Times New Roman"/>
              </w:rPr>
              <w:t>i</w:t>
            </w:r>
            <w:r w:rsidR="00F9194F">
              <w:rPr>
                <w:rFonts w:ascii="Times New Roman" w:hAnsi="Times New Roman"/>
              </w:rPr>
              <w:t xml:space="preserve">zby </w:t>
            </w:r>
            <w:r w:rsidR="003368A6">
              <w:rPr>
                <w:rFonts w:ascii="Times New Roman" w:hAnsi="Times New Roman"/>
              </w:rPr>
              <w:t xml:space="preserve">psychologów </w:t>
            </w:r>
            <w:r w:rsidR="00F9194F">
              <w:rPr>
                <w:rFonts w:ascii="Times New Roman" w:hAnsi="Times New Roman"/>
              </w:rPr>
              <w:t>we wszystkich województwach</w:t>
            </w:r>
            <w:r w:rsidR="002E02F4">
              <w:rPr>
                <w:rFonts w:ascii="Times New Roman" w:hAnsi="Times New Roman"/>
              </w:rPr>
              <w:t>;</w:t>
            </w:r>
          </w:p>
          <w:p w14:paraId="2E003D63" w14:textId="4A0D141C" w:rsidR="00EA0568" w:rsidRDefault="002E02F4" w:rsidP="002E02F4">
            <w:pPr>
              <w:numPr>
                <w:ilvl w:val="0"/>
                <w:numId w:val="20"/>
              </w:numPr>
              <w:spacing w:before="120" w:after="120" w:line="240" w:lineRule="auto"/>
              <w:jc w:val="both"/>
            </w:pPr>
            <w:r>
              <w:rPr>
                <w:rFonts w:ascii="Times New Roman" w:hAnsi="Times New Roman"/>
              </w:rPr>
              <w:t xml:space="preserve">koszt wynagrodzenia </w:t>
            </w:r>
            <w:r w:rsidRPr="004D293F">
              <w:rPr>
                <w:rFonts w:ascii="Times New Roman" w:hAnsi="Times New Roman"/>
                <w:color w:val="000000"/>
              </w:rPr>
              <w:t>2 pracowni</w:t>
            </w:r>
            <w:r>
              <w:rPr>
                <w:rFonts w:ascii="Times New Roman" w:hAnsi="Times New Roman"/>
                <w:color w:val="000000"/>
              </w:rPr>
              <w:t>ków</w:t>
            </w:r>
            <w:r w:rsidRPr="004D293F">
              <w:rPr>
                <w:rFonts w:ascii="Times New Roman" w:hAnsi="Times New Roman"/>
                <w:color w:val="000000"/>
              </w:rPr>
              <w:t xml:space="preserve"> komórki organizacyjnej w resorcie pracy odpowiedzialnej za nadzór ministra pracy nad samorządem psychologów</w:t>
            </w:r>
            <w:r>
              <w:rPr>
                <w:rFonts w:ascii="Times New Roman" w:hAnsi="Times New Roman"/>
                <w:color w:val="000000"/>
              </w:rPr>
              <w:t xml:space="preserve"> </w:t>
            </w:r>
            <w:r w:rsidR="00626EC5">
              <w:rPr>
                <w:rFonts w:ascii="Times New Roman" w:hAnsi="Times New Roman"/>
                <w:color w:val="000000"/>
              </w:rPr>
              <w:t>–</w:t>
            </w:r>
            <w:r>
              <w:rPr>
                <w:rFonts w:ascii="Times New Roman" w:hAnsi="Times New Roman"/>
                <w:color w:val="000000"/>
              </w:rPr>
              <w:t xml:space="preserve"> </w:t>
            </w:r>
            <w:r w:rsidR="007F2EF5">
              <w:rPr>
                <w:rFonts w:ascii="Times New Roman" w:hAnsi="Times New Roman"/>
                <w:color w:val="000000"/>
              </w:rPr>
              <w:t>304,3</w:t>
            </w:r>
            <w:r w:rsidR="00AC63F4">
              <w:rPr>
                <w:rFonts w:ascii="Times New Roman" w:hAnsi="Times New Roman"/>
                <w:color w:val="000000"/>
              </w:rPr>
              <w:t xml:space="preserve"> tys.</w:t>
            </w:r>
            <w:r w:rsidR="00626EC5">
              <w:rPr>
                <w:rFonts w:ascii="Times New Roman" w:hAnsi="Times New Roman"/>
                <w:color w:val="000000"/>
              </w:rPr>
              <w:t> </w:t>
            </w:r>
            <w:r w:rsidRPr="004D293F">
              <w:rPr>
                <w:rFonts w:ascii="Times New Roman" w:hAnsi="Times New Roman"/>
                <w:color w:val="000000"/>
              </w:rPr>
              <w:t>zł rocznie</w:t>
            </w:r>
            <w:r>
              <w:rPr>
                <w:rFonts w:ascii="Times New Roman" w:hAnsi="Times New Roman"/>
                <w:color w:val="000000"/>
              </w:rPr>
              <w:t>.</w:t>
            </w:r>
          </w:p>
          <w:p w14:paraId="5A3FCFD0" w14:textId="61B1A9AB" w:rsidR="002E02F4" w:rsidRDefault="00EA0568" w:rsidP="00824F31">
            <w:pPr>
              <w:spacing w:before="120" w:after="120" w:line="240" w:lineRule="auto"/>
              <w:jc w:val="both"/>
              <w:rPr>
                <w:rFonts w:ascii="Times New Roman" w:hAnsi="Times New Roman"/>
              </w:rPr>
            </w:pPr>
            <w:r>
              <w:rPr>
                <w:rFonts w:ascii="Times New Roman" w:hAnsi="Times New Roman"/>
              </w:rPr>
              <w:t xml:space="preserve">W trzecim roku od dnia ogłoszenia regulacji </w:t>
            </w:r>
            <w:r w:rsidR="002E02F4">
              <w:rPr>
                <w:rFonts w:ascii="Times New Roman" w:hAnsi="Times New Roman"/>
              </w:rPr>
              <w:t xml:space="preserve">koszty budżetu państwa wyniosą </w:t>
            </w:r>
            <w:r w:rsidR="004D7D12">
              <w:rPr>
                <w:rFonts w:ascii="Times New Roman" w:hAnsi="Times New Roman"/>
              </w:rPr>
              <w:t>2 312,4</w:t>
            </w:r>
            <w:r w:rsidR="00441D3D">
              <w:rPr>
                <w:rFonts w:ascii="Times New Roman" w:hAnsi="Times New Roman"/>
              </w:rPr>
              <w:t xml:space="preserve"> tys.</w:t>
            </w:r>
            <w:r w:rsidR="00626EC5">
              <w:rPr>
                <w:rFonts w:ascii="Times New Roman" w:hAnsi="Times New Roman"/>
              </w:rPr>
              <w:t> </w:t>
            </w:r>
            <w:r w:rsidR="002E02F4">
              <w:rPr>
                <w:rFonts w:ascii="Times New Roman" w:hAnsi="Times New Roman"/>
              </w:rPr>
              <w:t>zł. Na powyższą kwotę składa się:</w:t>
            </w:r>
          </w:p>
          <w:p w14:paraId="5D143807" w14:textId="2F065C05" w:rsidR="00421C9B" w:rsidRDefault="002E02F4" w:rsidP="00421C9B">
            <w:pPr>
              <w:numPr>
                <w:ilvl w:val="0"/>
                <w:numId w:val="21"/>
              </w:numPr>
              <w:spacing w:before="120" w:after="120" w:line="240" w:lineRule="auto"/>
              <w:jc w:val="both"/>
              <w:rPr>
                <w:rFonts w:ascii="Times New Roman" w:hAnsi="Times New Roman"/>
              </w:rPr>
            </w:pPr>
            <w:r>
              <w:rPr>
                <w:rFonts w:ascii="Times New Roman" w:hAnsi="Times New Roman"/>
              </w:rPr>
              <w:t xml:space="preserve">dofinansowanie </w:t>
            </w:r>
            <w:r w:rsidRPr="00EA0568">
              <w:rPr>
                <w:rFonts w:ascii="Times New Roman" w:hAnsi="Times New Roman"/>
              </w:rPr>
              <w:t xml:space="preserve">z budżetu państwa w formie dotacji celowej </w:t>
            </w:r>
            <w:r w:rsidR="00EA0568" w:rsidRPr="00EA0568">
              <w:rPr>
                <w:rFonts w:ascii="Times New Roman" w:hAnsi="Times New Roman"/>
              </w:rPr>
              <w:t>koszt</w:t>
            </w:r>
            <w:r>
              <w:rPr>
                <w:rFonts w:ascii="Times New Roman" w:hAnsi="Times New Roman"/>
              </w:rPr>
              <w:t>u</w:t>
            </w:r>
            <w:r w:rsidR="00EA0568" w:rsidRPr="00EA0568">
              <w:rPr>
                <w:rFonts w:ascii="Times New Roman" w:hAnsi="Times New Roman"/>
              </w:rPr>
              <w:t xml:space="preserve"> rozpoczęcia wykonywania przez samorząd psychologów obowiązków ustawowych. Kwota dotacji celowej nie może być wyższa niż 2 000 </w:t>
            </w:r>
            <w:r w:rsidR="00CB7D00">
              <w:rPr>
                <w:rFonts w:ascii="Times New Roman" w:hAnsi="Times New Roman"/>
              </w:rPr>
              <w:t>tys.</w:t>
            </w:r>
            <w:r w:rsidR="00EA0568" w:rsidRPr="00EA0568">
              <w:rPr>
                <w:rFonts w:ascii="Times New Roman" w:hAnsi="Times New Roman"/>
              </w:rPr>
              <w:t xml:space="preserve"> zł</w:t>
            </w:r>
            <w:r>
              <w:rPr>
                <w:rFonts w:ascii="Times New Roman" w:hAnsi="Times New Roman"/>
              </w:rPr>
              <w:t>;</w:t>
            </w:r>
          </w:p>
          <w:p w14:paraId="2D545EA9" w14:textId="237B5402" w:rsidR="00D415AD" w:rsidRPr="0018550E" w:rsidRDefault="00421C9B" w:rsidP="0018550E">
            <w:pPr>
              <w:pStyle w:val="Akapitzlist"/>
              <w:numPr>
                <w:ilvl w:val="0"/>
                <w:numId w:val="21"/>
              </w:numPr>
              <w:spacing w:before="120" w:after="120" w:line="240" w:lineRule="auto"/>
              <w:jc w:val="both"/>
              <w:rPr>
                <w:rFonts w:ascii="Times New Roman" w:hAnsi="Times New Roman"/>
                <w:color w:val="000000"/>
              </w:rPr>
            </w:pPr>
            <w:r w:rsidRPr="0018550E">
              <w:rPr>
                <w:rFonts w:ascii="Times New Roman" w:hAnsi="Times New Roman"/>
              </w:rPr>
              <w:t>ko</w:t>
            </w:r>
            <w:r w:rsidR="002E02F4" w:rsidRPr="0018550E">
              <w:rPr>
                <w:rFonts w:ascii="Times New Roman" w:hAnsi="Times New Roman"/>
              </w:rPr>
              <w:t xml:space="preserve">szt wynagrodzenia </w:t>
            </w:r>
            <w:r w:rsidR="002E02F4" w:rsidRPr="0018550E">
              <w:rPr>
                <w:rFonts w:ascii="Times New Roman" w:hAnsi="Times New Roman"/>
                <w:color w:val="000000"/>
              </w:rPr>
              <w:t>2 pracowników komórki organizacyjnej w resorcie pracy odpowiedzialnej za nadzór ministra pracy nad samorządem psychologów</w:t>
            </w:r>
            <w:r w:rsidR="005E146E" w:rsidRPr="0018550E">
              <w:rPr>
                <w:rFonts w:ascii="Times New Roman" w:hAnsi="Times New Roman"/>
                <w:color w:val="000000"/>
              </w:rPr>
              <w:t>:</w:t>
            </w:r>
            <w:r w:rsidR="002E02F4" w:rsidRPr="0018550E">
              <w:rPr>
                <w:rFonts w:ascii="Times New Roman" w:hAnsi="Times New Roman"/>
                <w:color w:val="000000"/>
              </w:rPr>
              <w:t xml:space="preserve"> </w:t>
            </w:r>
            <w:r w:rsidR="007F2EF5">
              <w:rPr>
                <w:rFonts w:ascii="Times New Roman" w:hAnsi="Times New Roman"/>
                <w:color w:val="000000"/>
              </w:rPr>
              <w:t>312,4</w:t>
            </w:r>
            <w:r w:rsidR="00441D3D" w:rsidRPr="0018550E">
              <w:rPr>
                <w:rFonts w:ascii="Times New Roman" w:hAnsi="Times New Roman"/>
                <w:color w:val="000000"/>
              </w:rPr>
              <w:t xml:space="preserve"> tys.</w:t>
            </w:r>
            <w:r w:rsidR="00626EC5" w:rsidRPr="0018550E">
              <w:rPr>
                <w:rFonts w:ascii="Times New Roman" w:hAnsi="Times New Roman"/>
                <w:color w:val="000000"/>
              </w:rPr>
              <w:t> </w:t>
            </w:r>
            <w:r w:rsidR="002E02F4" w:rsidRPr="0018550E">
              <w:rPr>
                <w:rFonts w:ascii="Times New Roman" w:hAnsi="Times New Roman"/>
                <w:color w:val="000000"/>
              </w:rPr>
              <w:t>zł rocznie.</w:t>
            </w:r>
            <w:r w:rsidR="002E02F4">
              <w:t xml:space="preserve"> </w:t>
            </w:r>
            <w:r w:rsidR="00B646DB" w:rsidRPr="0018550E">
              <w:rPr>
                <w:rFonts w:ascii="Times New Roman" w:hAnsi="Times New Roman"/>
                <w:color w:val="000000"/>
              </w:rPr>
              <w:t xml:space="preserve">Po powołaniu samorządu </w:t>
            </w:r>
            <w:r w:rsidR="005D4E2D" w:rsidRPr="0018550E">
              <w:rPr>
                <w:rFonts w:ascii="Times New Roman" w:hAnsi="Times New Roman"/>
                <w:color w:val="000000"/>
              </w:rPr>
              <w:t>psychologów</w:t>
            </w:r>
            <w:r w:rsidR="00B646DB" w:rsidRPr="0018550E">
              <w:rPr>
                <w:rFonts w:ascii="Times New Roman" w:hAnsi="Times New Roman"/>
                <w:color w:val="000000"/>
              </w:rPr>
              <w:t xml:space="preserve"> będzie on się utrzymywał ze składek członkowskich.</w:t>
            </w:r>
          </w:p>
          <w:p w14:paraId="1B1DFFEC" w14:textId="3C549371" w:rsidR="004D14D9" w:rsidRDefault="0018626B" w:rsidP="00D415AD">
            <w:pPr>
              <w:spacing w:before="120" w:after="120" w:line="240" w:lineRule="auto"/>
              <w:jc w:val="both"/>
              <w:rPr>
                <w:rFonts w:ascii="Times New Roman" w:hAnsi="Times New Roman"/>
                <w:color w:val="000000"/>
              </w:rPr>
            </w:pPr>
            <w:r>
              <w:rPr>
                <w:rFonts w:ascii="Times New Roman" w:hAnsi="Times New Roman"/>
                <w:color w:val="000000"/>
              </w:rPr>
              <w:lastRenderedPageBreak/>
              <w:t>Ponadto</w:t>
            </w:r>
            <w:r w:rsidR="003E1C9E">
              <w:rPr>
                <w:rFonts w:ascii="Times New Roman" w:hAnsi="Times New Roman"/>
                <w:color w:val="000000"/>
              </w:rPr>
              <w:t>, w części dochodowej ujęto</w:t>
            </w:r>
            <w:r w:rsidRPr="00C4466B">
              <w:rPr>
                <w:rFonts w:ascii="Times New Roman" w:hAnsi="Times New Roman"/>
                <w:color w:val="000000"/>
              </w:rPr>
              <w:t xml:space="preserve"> wzrost dochodów jednostek sektora finansów publicznych z tytułu wysokości odprowadzanych </w:t>
            </w:r>
            <w:r>
              <w:rPr>
                <w:rFonts w:ascii="Times New Roman" w:hAnsi="Times New Roman"/>
                <w:color w:val="000000"/>
              </w:rPr>
              <w:t>o</w:t>
            </w:r>
            <w:r w:rsidRPr="00C4466B">
              <w:rPr>
                <w:rFonts w:ascii="Times New Roman" w:hAnsi="Times New Roman"/>
                <w:color w:val="000000"/>
              </w:rPr>
              <w:t>bowiązkowych danin (podatk</w:t>
            </w:r>
            <w:r w:rsidR="00D3419D">
              <w:rPr>
                <w:rFonts w:ascii="Times New Roman" w:hAnsi="Times New Roman"/>
                <w:color w:val="000000"/>
              </w:rPr>
              <w:t xml:space="preserve">u dochodowego od osób fizycznych </w:t>
            </w:r>
            <w:r w:rsidRPr="00C4466B">
              <w:rPr>
                <w:rFonts w:ascii="Times New Roman" w:hAnsi="Times New Roman"/>
                <w:color w:val="000000"/>
              </w:rPr>
              <w:t>i składek</w:t>
            </w:r>
            <w:r w:rsidR="00D3419D">
              <w:rPr>
                <w:rFonts w:ascii="Times New Roman" w:hAnsi="Times New Roman"/>
                <w:color w:val="000000"/>
              </w:rPr>
              <w:t xml:space="preserve"> (FUS, NFZ, FP+FS)</w:t>
            </w:r>
            <w:r w:rsidRPr="00C4466B">
              <w:rPr>
                <w:rFonts w:ascii="Times New Roman" w:hAnsi="Times New Roman"/>
                <w:color w:val="000000"/>
              </w:rPr>
              <w:t>)</w:t>
            </w:r>
            <w:r>
              <w:rPr>
                <w:rFonts w:ascii="Times New Roman" w:hAnsi="Times New Roman"/>
                <w:color w:val="000000"/>
              </w:rPr>
              <w:t xml:space="preserve"> związanych z zatrudnieniem ww. pracowników.</w:t>
            </w:r>
            <w:r w:rsidR="00D3419D">
              <w:rPr>
                <w:rFonts w:ascii="Times New Roman" w:hAnsi="Times New Roman"/>
                <w:color w:val="000000"/>
              </w:rPr>
              <w:t xml:space="preserve"> W związku z bardzo niskimi kwotami dochody Funduszu Pracy i Funduszu Solidarnościowego zostały w tabeli przedstawione łącznie.</w:t>
            </w:r>
            <w:r w:rsidR="00D3419D" w:rsidRPr="003856D2">
              <w:rPr>
                <w:rFonts w:ascii="Times New Roman" w:hAnsi="Times New Roman"/>
                <w:color w:val="000000"/>
              </w:rPr>
              <w:t xml:space="preserve"> </w:t>
            </w:r>
            <w:r w:rsidR="004D14D9">
              <w:rPr>
                <w:rFonts w:ascii="Times New Roman" w:hAnsi="Times New Roman"/>
                <w:color w:val="000000"/>
              </w:rPr>
              <w:t xml:space="preserve">Począwszy od 2026 r. </w:t>
            </w:r>
            <w:r w:rsidR="004D14D9">
              <w:rPr>
                <w:rFonts w:ascii="Times New Roman" w:hAnsi="Times New Roman"/>
              </w:rPr>
              <w:t xml:space="preserve">w obliczeniach uwzględniono  dodatkowe wynagrodzenie roczne (tzw. trzynastkę) dla </w:t>
            </w:r>
            <w:r w:rsidR="007F2EF5">
              <w:rPr>
                <w:rFonts w:ascii="Times New Roman" w:hAnsi="Times New Roman"/>
              </w:rPr>
              <w:t xml:space="preserve">ww. </w:t>
            </w:r>
            <w:r w:rsidR="004D14D9">
              <w:rPr>
                <w:rFonts w:ascii="Times New Roman" w:hAnsi="Times New Roman"/>
              </w:rPr>
              <w:t>dwóch pracowników resortu pracy. Do obliczeń dla danego roku przyjęto jako podstawę wynagrodzenie z roku poprzedniego</w:t>
            </w:r>
            <w:r w:rsidR="00F21380">
              <w:rPr>
                <w:rFonts w:ascii="Times New Roman" w:hAnsi="Times New Roman"/>
              </w:rPr>
              <w:t>.</w:t>
            </w:r>
          </w:p>
          <w:p w14:paraId="54C754B8" w14:textId="726A07C4" w:rsidR="00D415AD" w:rsidRDefault="00D3419D" w:rsidP="00D415AD">
            <w:pPr>
              <w:spacing w:before="120" w:after="120" w:line="240" w:lineRule="auto"/>
              <w:jc w:val="both"/>
              <w:rPr>
                <w:rFonts w:ascii="Times New Roman" w:hAnsi="Times New Roman"/>
                <w:color w:val="000000"/>
              </w:rPr>
            </w:pPr>
            <w:r w:rsidRPr="003856D2">
              <w:rPr>
                <w:rFonts w:ascii="Times New Roman" w:hAnsi="Times New Roman"/>
                <w:color w:val="000000"/>
              </w:rPr>
              <w:t xml:space="preserve">W obliczeniach skutków finansowych dla jednostek sektora finansów publicznych (JSFP) przyjęto, </w:t>
            </w:r>
            <w:r w:rsidR="00304086" w:rsidRPr="002300B3">
              <w:rPr>
                <w:rFonts w:ascii="Times New Roman" w:hAnsi="Times New Roman"/>
              </w:rPr>
              <w:t xml:space="preserve">założenie, że średni udział JST w dochodach </w:t>
            </w:r>
            <w:r w:rsidR="00304086">
              <w:rPr>
                <w:rFonts w:ascii="Times New Roman" w:hAnsi="Times New Roman"/>
              </w:rPr>
              <w:t xml:space="preserve">pracowników </w:t>
            </w:r>
            <w:r w:rsidR="00304086" w:rsidRPr="002300B3">
              <w:rPr>
                <w:rFonts w:ascii="Times New Roman" w:hAnsi="Times New Roman"/>
              </w:rPr>
              <w:t>wynosi 9,15%. Udział</w:t>
            </w:r>
            <w:r w:rsidR="00304086">
              <w:rPr>
                <w:rFonts w:ascii="Times New Roman" w:hAnsi="Times New Roman"/>
              </w:rPr>
              <w:t xml:space="preserve"> JST</w:t>
            </w:r>
            <w:r w:rsidR="00304086" w:rsidRPr="002300B3">
              <w:rPr>
                <w:rFonts w:ascii="Times New Roman" w:hAnsi="Times New Roman"/>
              </w:rPr>
              <w:t xml:space="preserve"> policzono w podstawie opodatkowania na dany rok. Udział budżetu państwa </w:t>
            </w:r>
            <w:r w:rsidR="00304086">
              <w:rPr>
                <w:rFonts w:ascii="Times New Roman" w:hAnsi="Times New Roman"/>
              </w:rPr>
              <w:t xml:space="preserve">w PIT </w:t>
            </w:r>
            <w:r w:rsidR="00304086" w:rsidRPr="002300B3">
              <w:rPr>
                <w:rFonts w:ascii="Times New Roman" w:hAnsi="Times New Roman"/>
              </w:rPr>
              <w:t>stanowi różnicę między wyliczonym podatkiem PIT a wyliczoną kwotą udziału JST w dochodzie</w:t>
            </w:r>
            <w:r w:rsidR="00304086">
              <w:rPr>
                <w:rFonts w:ascii="Times New Roman" w:hAnsi="Times New Roman"/>
              </w:rPr>
              <w:t xml:space="preserve"> pracowników</w:t>
            </w:r>
            <w:r w:rsidRPr="003856D2">
              <w:rPr>
                <w:rFonts w:ascii="Times New Roman" w:hAnsi="Times New Roman"/>
                <w:color w:val="000000"/>
              </w:rPr>
              <w:t>.</w:t>
            </w:r>
          </w:p>
          <w:p w14:paraId="06AA84F9" w14:textId="68B8DE44" w:rsidR="00AD4EDE" w:rsidRPr="00D415AD" w:rsidRDefault="00AD4EDE" w:rsidP="00D415AD">
            <w:pPr>
              <w:spacing w:before="120" w:after="120" w:line="240" w:lineRule="auto"/>
              <w:jc w:val="both"/>
              <w:rPr>
                <w:rFonts w:ascii="Times New Roman" w:hAnsi="Times New Roman"/>
                <w:color w:val="000000"/>
              </w:rPr>
            </w:pPr>
            <w:r>
              <w:rPr>
                <w:rFonts w:ascii="Times New Roman" w:hAnsi="Times New Roman"/>
              </w:rPr>
              <w:t>Dane w tabeli dotyczące wynagrodzeń zostały przeliczone zgodnie z prognozami wskaźników makroekonomicznych ustalanych przez MF (</w:t>
            </w:r>
            <w:r w:rsidRPr="00E1744D">
              <w:rPr>
                <w:rFonts w:ascii="Times New Roman" w:hAnsi="Times New Roman"/>
              </w:rPr>
              <w:t>„Wytyczn</w:t>
            </w:r>
            <w:r>
              <w:rPr>
                <w:rFonts w:ascii="Times New Roman" w:hAnsi="Times New Roman"/>
              </w:rPr>
              <w:t>e</w:t>
            </w:r>
            <w:r w:rsidRPr="00E1744D">
              <w:rPr>
                <w:rFonts w:ascii="Times New Roman" w:hAnsi="Times New Roman"/>
              </w:rPr>
              <w:t xml:space="preserve"> dotycząc</w:t>
            </w:r>
            <w:r>
              <w:rPr>
                <w:rFonts w:ascii="Times New Roman" w:hAnsi="Times New Roman"/>
              </w:rPr>
              <w:t>e</w:t>
            </w:r>
            <w:r w:rsidRPr="00E1744D">
              <w:rPr>
                <w:rFonts w:ascii="Times New Roman" w:hAnsi="Times New Roman"/>
              </w:rPr>
              <w:t xml:space="preserve"> stosowania jednolitych wskaźników makroekonomicznych będących podstawą oszacowania skutków finansowych projektowanych ustaw, Aktualizacja – </w:t>
            </w:r>
            <w:r w:rsidR="002C2670">
              <w:rPr>
                <w:rFonts w:ascii="Times New Roman" w:hAnsi="Times New Roman"/>
              </w:rPr>
              <w:t xml:space="preserve">październik </w:t>
            </w:r>
            <w:r>
              <w:rPr>
                <w:rFonts w:ascii="Times New Roman" w:hAnsi="Times New Roman"/>
              </w:rPr>
              <w:t>2024</w:t>
            </w:r>
            <w:r w:rsidRPr="00E1744D">
              <w:rPr>
                <w:rFonts w:ascii="Times New Roman" w:hAnsi="Times New Roman"/>
              </w:rPr>
              <w:t xml:space="preserve"> r.”</w:t>
            </w:r>
            <w:r>
              <w:rPr>
                <w:rFonts w:ascii="Times New Roman" w:hAnsi="Times New Roman"/>
              </w:rPr>
              <w:t>). Uwzględniono d</w:t>
            </w:r>
            <w:r w:rsidRPr="00243B40">
              <w:rPr>
                <w:rFonts w:ascii="Times New Roman" w:hAnsi="Times New Roman"/>
              </w:rPr>
              <w:t>ynamik</w:t>
            </w:r>
            <w:r>
              <w:rPr>
                <w:rFonts w:ascii="Times New Roman" w:hAnsi="Times New Roman"/>
              </w:rPr>
              <w:t>ę</w:t>
            </w:r>
            <w:r w:rsidRPr="00243B40">
              <w:rPr>
                <w:rFonts w:ascii="Times New Roman" w:hAnsi="Times New Roman"/>
              </w:rPr>
              <w:t xml:space="preserve"> cen towarów i usług konsumpcyjnych</w:t>
            </w:r>
            <w:r>
              <w:rPr>
                <w:rFonts w:ascii="Times New Roman" w:hAnsi="Times New Roman"/>
              </w:rPr>
              <w:t>.</w:t>
            </w:r>
          </w:p>
          <w:p w14:paraId="6BB639BC" w14:textId="6BACC749" w:rsidR="007F57C3" w:rsidRPr="00B92BF7" w:rsidRDefault="007F57C3" w:rsidP="00B92BF7">
            <w:pPr>
              <w:spacing w:before="120" w:after="120" w:line="240" w:lineRule="auto"/>
              <w:jc w:val="both"/>
              <w:rPr>
                <w:rFonts w:ascii="Times New Roman" w:hAnsi="Times New Roman"/>
              </w:rPr>
            </w:pPr>
          </w:p>
        </w:tc>
      </w:tr>
      <w:tr w:rsidR="009504E9" w:rsidRPr="004D293F" w14:paraId="07C396F2" w14:textId="77777777" w:rsidTr="00FF788A">
        <w:trPr>
          <w:gridAfter w:val="1"/>
          <w:wAfter w:w="10" w:type="dxa"/>
          <w:trHeight w:val="345"/>
        </w:trPr>
        <w:tc>
          <w:tcPr>
            <w:tcW w:w="10908" w:type="dxa"/>
            <w:gridSpan w:val="29"/>
            <w:shd w:val="clear" w:color="auto" w:fill="99CCFF"/>
          </w:tcPr>
          <w:p w14:paraId="340A3C99" w14:textId="77777777" w:rsidR="009504E9" w:rsidRPr="004D293F" w:rsidRDefault="009504E9" w:rsidP="00A2540F">
            <w:pPr>
              <w:numPr>
                <w:ilvl w:val="0"/>
                <w:numId w:val="1"/>
              </w:numPr>
              <w:spacing w:before="120" w:after="120" w:line="240" w:lineRule="auto"/>
              <w:jc w:val="both"/>
              <w:rPr>
                <w:rFonts w:ascii="Times New Roman" w:hAnsi="Times New Roman"/>
                <w:b/>
                <w:color w:val="000000"/>
                <w:spacing w:val="-2"/>
              </w:rPr>
            </w:pPr>
            <w:r w:rsidRPr="004D293F">
              <w:rPr>
                <w:rFonts w:ascii="Times New Roman" w:hAnsi="Times New Roman"/>
                <w:b/>
                <w:color w:val="000000"/>
                <w:spacing w:val="-2"/>
              </w:rPr>
              <w:lastRenderedPageBreak/>
              <w:t xml:space="preserve">Wpływ na </w:t>
            </w:r>
            <w:r w:rsidRPr="004D293F">
              <w:rPr>
                <w:rFonts w:ascii="Times New Roman" w:hAnsi="Times New Roman"/>
                <w:b/>
                <w:color w:val="000000"/>
              </w:rPr>
              <w:t xml:space="preserve">konkurencyjność gospodarki i przedsiębiorczość, w tym funkcjonowanie przedsiębiorców oraz na rodzinę, obywateli i gospodarstwa domowe </w:t>
            </w:r>
          </w:p>
        </w:tc>
      </w:tr>
      <w:tr w:rsidR="009504E9" w:rsidRPr="004D293F" w14:paraId="2ABB7989" w14:textId="77777777" w:rsidTr="00FF788A">
        <w:trPr>
          <w:gridAfter w:val="1"/>
          <w:wAfter w:w="10" w:type="dxa"/>
          <w:trHeight w:val="142"/>
        </w:trPr>
        <w:tc>
          <w:tcPr>
            <w:tcW w:w="10908" w:type="dxa"/>
            <w:gridSpan w:val="29"/>
            <w:shd w:val="clear" w:color="auto" w:fill="FFFFFF"/>
          </w:tcPr>
          <w:p w14:paraId="758281D3" w14:textId="77777777" w:rsidR="009504E9" w:rsidRPr="004D293F" w:rsidRDefault="009504E9" w:rsidP="009504E9">
            <w:pPr>
              <w:spacing w:line="240" w:lineRule="auto"/>
              <w:jc w:val="center"/>
              <w:rPr>
                <w:rFonts w:ascii="Times New Roman" w:hAnsi="Times New Roman"/>
                <w:color w:val="000000"/>
                <w:spacing w:val="-2"/>
              </w:rPr>
            </w:pPr>
            <w:r w:rsidRPr="004D293F">
              <w:rPr>
                <w:rFonts w:ascii="Times New Roman" w:hAnsi="Times New Roman"/>
                <w:color w:val="000000"/>
                <w:spacing w:val="-2"/>
              </w:rPr>
              <w:t>Skutki</w:t>
            </w:r>
          </w:p>
        </w:tc>
      </w:tr>
      <w:tr w:rsidR="009504E9" w:rsidRPr="004D293F" w14:paraId="7568942D" w14:textId="77777777" w:rsidTr="00FF788A">
        <w:trPr>
          <w:gridAfter w:val="1"/>
          <w:wAfter w:w="10" w:type="dxa"/>
          <w:trHeight w:val="142"/>
        </w:trPr>
        <w:tc>
          <w:tcPr>
            <w:tcW w:w="3860" w:type="dxa"/>
            <w:gridSpan w:val="7"/>
            <w:shd w:val="clear" w:color="auto" w:fill="FFFFFF"/>
          </w:tcPr>
          <w:p w14:paraId="7532363D" w14:textId="77777777" w:rsidR="009504E9" w:rsidRPr="004D293F" w:rsidRDefault="009504E9" w:rsidP="009504E9">
            <w:pPr>
              <w:spacing w:line="240" w:lineRule="auto"/>
              <w:rPr>
                <w:rFonts w:ascii="Times New Roman" w:hAnsi="Times New Roman"/>
                <w:color w:val="000000"/>
              </w:rPr>
            </w:pPr>
            <w:r w:rsidRPr="004D293F">
              <w:rPr>
                <w:rFonts w:ascii="Times New Roman" w:hAnsi="Times New Roman"/>
                <w:color w:val="000000"/>
              </w:rPr>
              <w:t>Czas w latach od wejścia w życie zmian</w:t>
            </w:r>
          </w:p>
        </w:tc>
        <w:tc>
          <w:tcPr>
            <w:tcW w:w="937" w:type="dxa"/>
            <w:gridSpan w:val="2"/>
            <w:shd w:val="clear" w:color="auto" w:fill="FFFFFF"/>
          </w:tcPr>
          <w:p w14:paraId="2257A837" w14:textId="77777777" w:rsidR="009504E9" w:rsidRPr="004D293F" w:rsidRDefault="009504E9" w:rsidP="009504E9">
            <w:pPr>
              <w:spacing w:line="240" w:lineRule="auto"/>
              <w:jc w:val="center"/>
              <w:rPr>
                <w:rFonts w:ascii="Times New Roman" w:hAnsi="Times New Roman"/>
                <w:color w:val="000000"/>
              </w:rPr>
            </w:pPr>
            <w:r w:rsidRPr="004D293F">
              <w:rPr>
                <w:rFonts w:ascii="Times New Roman" w:hAnsi="Times New Roman"/>
                <w:color w:val="000000"/>
              </w:rPr>
              <w:t>0</w:t>
            </w:r>
          </w:p>
        </w:tc>
        <w:tc>
          <w:tcPr>
            <w:tcW w:w="938" w:type="dxa"/>
            <w:gridSpan w:val="5"/>
            <w:shd w:val="clear" w:color="auto" w:fill="FFFFFF"/>
          </w:tcPr>
          <w:p w14:paraId="17DD08BF" w14:textId="77777777" w:rsidR="009504E9" w:rsidRPr="004D293F" w:rsidRDefault="009504E9" w:rsidP="009504E9">
            <w:pPr>
              <w:spacing w:line="240" w:lineRule="auto"/>
              <w:jc w:val="center"/>
              <w:rPr>
                <w:rFonts w:ascii="Times New Roman" w:hAnsi="Times New Roman"/>
                <w:color w:val="000000"/>
              </w:rPr>
            </w:pPr>
            <w:r w:rsidRPr="004D293F">
              <w:rPr>
                <w:rFonts w:ascii="Times New Roman" w:hAnsi="Times New Roman"/>
                <w:color w:val="000000"/>
              </w:rPr>
              <w:t>1</w:t>
            </w:r>
          </w:p>
        </w:tc>
        <w:tc>
          <w:tcPr>
            <w:tcW w:w="938" w:type="dxa"/>
            <w:gridSpan w:val="3"/>
            <w:shd w:val="clear" w:color="auto" w:fill="FFFFFF"/>
          </w:tcPr>
          <w:p w14:paraId="15A534CC" w14:textId="77777777" w:rsidR="009504E9" w:rsidRPr="004D293F" w:rsidRDefault="009504E9" w:rsidP="009504E9">
            <w:pPr>
              <w:spacing w:line="240" w:lineRule="auto"/>
              <w:jc w:val="center"/>
              <w:rPr>
                <w:rFonts w:ascii="Times New Roman" w:hAnsi="Times New Roman"/>
                <w:color w:val="000000"/>
              </w:rPr>
            </w:pPr>
            <w:r w:rsidRPr="004D293F">
              <w:rPr>
                <w:rFonts w:ascii="Times New Roman" w:hAnsi="Times New Roman"/>
                <w:color w:val="000000"/>
              </w:rPr>
              <w:t>2</w:t>
            </w:r>
          </w:p>
        </w:tc>
        <w:tc>
          <w:tcPr>
            <w:tcW w:w="937" w:type="dxa"/>
            <w:gridSpan w:val="4"/>
            <w:shd w:val="clear" w:color="auto" w:fill="FFFFFF"/>
          </w:tcPr>
          <w:p w14:paraId="7DE72C6E" w14:textId="77777777" w:rsidR="009504E9" w:rsidRPr="004D293F" w:rsidRDefault="009504E9" w:rsidP="009504E9">
            <w:pPr>
              <w:spacing w:line="240" w:lineRule="auto"/>
              <w:jc w:val="center"/>
              <w:rPr>
                <w:rFonts w:ascii="Times New Roman" w:hAnsi="Times New Roman"/>
                <w:color w:val="000000"/>
              </w:rPr>
            </w:pPr>
            <w:r w:rsidRPr="004D293F">
              <w:rPr>
                <w:rFonts w:ascii="Times New Roman" w:hAnsi="Times New Roman"/>
                <w:color w:val="000000"/>
              </w:rPr>
              <w:t>3</w:t>
            </w:r>
          </w:p>
        </w:tc>
        <w:tc>
          <w:tcPr>
            <w:tcW w:w="938" w:type="dxa"/>
            <w:gridSpan w:val="4"/>
            <w:shd w:val="clear" w:color="auto" w:fill="FFFFFF"/>
          </w:tcPr>
          <w:p w14:paraId="28A06C40" w14:textId="77777777" w:rsidR="009504E9" w:rsidRPr="004D293F" w:rsidRDefault="009504E9" w:rsidP="009504E9">
            <w:pPr>
              <w:spacing w:line="240" w:lineRule="auto"/>
              <w:jc w:val="center"/>
              <w:rPr>
                <w:rFonts w:ascii="Times New Roman" w:hAnsi="Times New Roman"/>
                <w:color w:val="000000"/>
              </w:rPr>
            </w:pPr>
            <w:r w:rsidRPr="004D293F">
              <w:rPr>
                <w:rFonts w:ascii="Times New Roman" w:hAnsi="Times New Roman"/>
                <w:color w:val="000000"/>
              </w:rPr>
              <w:t>5</w:t>
            </w:r>
          </w:p>
        </w:tc>
        <w:tc>
          <w:tcPr>
            <w:tcW w:w="938" w:type="dxa"/>
            <w:gridSpan w:val="3"/>
            <w:shd w:val="clear" w:color="auto" w:fill="FFFFFF"/>
          </w:tcPr>
          <w:p w14:paraId="2D65A97E" w14:textId="77777777" w:rsidR="009504E9" w:rsidRPr="004D293F" w:rsidRDefault="009504E9" w:rsidP="009504E9">
            <w:pPr>
              <w:spacing w:line="240" w:lineRule="auto"/>
              <w:jc w:val="center"/>
              <w:rPr>
                <w:rFonts w:ascii="Times New Roman" w:hAnsi="Times New Roman"/>
                <w:color w:val="000000"/>
              </w:rPr>
            </w:pPr>
            <w:r w:rsidRPr="004D293F">
              <w:rPr>
                <w:rFonts w:ascii="Times New Roman" w:hAnsi="Times New Roman"/>
                <w:color w:val="000000"/>
              </w:rPr>
              <w:t>10</w:t>
            </w:r>
          </w:p>
        </w:tc>
        <w:tc>
          <w:tcPr>
            <w:tcW w:w="1422" w:type="dxa"/>
            <w:shd w:val="clear" w:color="auto" w:fill="FFFFFF"/>
          </w:tcPr>
          <w:p w14:paraId="3024233C" w14:textId="77777777" w:rsidR="009504E9" w:rsidRPr="004D293F" w:rsidRDefault="009504E9" w:rsidP="009504E9">
            <w:pPr>
              <w:spacing w:line="240" w:lineRule="auto"/>
              <w:jc w:val="center"/>
              <w:rPr>
                <w:rFonts w:ascii="Times New Roman" w:hAnsi="Times New Roman"/>
                <w:i/>
                <w:color w:val="000000"/>
                <w:spacing w:val="-2"/>
              </w:rPr>
            </w:pPr>
            <w:r w:rsidRPr="004D293F">
              <w:rPr>
                <w:rFonts w:ascii="Times New Roman" w:hAnsi="Times New Roman"/>
                <w:i/>
                <w:color w:val="000000"/>
                <w:spacing w:val="-2"/>
              </w:rPr>
              <w:t>Łącznie</w:t>
            </w:r>
            <w:r w:rsidRPr="004D293F" w:rsidDel="0073273A">
              <w:rPr>
                <w:rFonts w:ascii="Times New Roman" w:hAnsi="Times New Roman"/>
                <w:i/>
                <w:color w:val="000000"/>
                <w:spacing w:val="-2"/>
              </w:rPr>
              <w:t xml:space="preserve"> </w:t>
            </w:r>
            <w:r w:rsidRPr="004D293F">
              <w:rPr>
                <w:rFonts w:ascii="Times New Roman" w:hAnsi="Times New Roman"/>
                <w:i/>
                <w:color w:val="000000"/>
                <w:spacing w:val="-2"/>
              </w:rPr>
              <w:t>(0-10)</w:t>
            </w:r>
          </w:p>
        </w:tc>
      </w:tr>
      <w:tr w:rsidR="009504E9" w:rsidRPr="004D293F" w14:paraId="35BF6FC6" w14:textId="77777777" w:rsidTr="00FF788A">
        <w:trPr>
          <w:gridAfter w:val="1"/>
          <w:wAfter w:w="10" w:type="dxa"/>
          <w:trHeight w:val="142"/>
        </w:trPr>
        <w:tc>
          <w:tcPr>
            <w:tcW w:w="1567" w:type="dxa"/>
            <w:vMerge w:val="restart"/>
            <w:shd w:val="clear" w:color="auto" w:fill="FFFFFF"/>
          </w:tcPr>
          <w:p w14:paraId="48098B51" w14:textId="77777777" w:rsidR="009504E9" w:rsidRPr="004D293F" w:rsidRDefault="009504E9" w:rsidP="009504E9">
            <w:pPr>
              <w:rPr>
                <w:rFonts w:ascii="Times New Roman" w:hAnsi="Times New Roman"/>
                <w:color w:val="000000"/>
              </w:rPr>
            </w:pPr>
            <w:r w:rsidRPr="004D293F">
              <w:rPr>
                <w:rFonts w:ascii="Times New Roman" w:hAnsi="Times New Roman"/>
                <w:color w:val="000000"/>
              </w:rPr>
              <w:t>W ujęciu pieniężnym</w:t>
            </w:r>
          </w:p>
          <w:p w14:paraId="31327DC4" w14:textId="77777777" w:rsidR="009504E9" w:rsidRPr="004D293F" w:rsidRDefault="009504E9" w:rsidP="009504E9">
            <w:pPr>
              <w:rPr>
                <w:rFonts w:ascii="Times New Roman" w:hAnsi="Times New Roman"/>
                <w:spacing w:val="-2"/>
              </w:rPr>
            </w:pPr>
            <w:r w:rsidRPr="004D293F">
              <w:rPr>
                <w:rFonts w:ascii="Times New Roman" w:hAnsi="Times New Roman"/>
                <w:spacing w:val="-2"/>
              </w:rPr>
              <w:t xml:space="preserve">(w mln zł, </w:t>
            </w:r>
          </w:p>
          <w:p w14:paraId="790F8BC9" w14:textId="77777777" w:rsidR="009504E9" w:rsidRPr="004D293F" w:rsidRDefault="009504E9" w:rsidP="009504E9">
            <w:pPr>
              <w:spacing w:line="240" w:lineRule="auto"/>
              <w:rPr>
                <w:rFonts w:ascii="Times New Roman" w:hAnsi="Times New Roman"/>
                <w:color w:val="000000"/>
              </w:rPr>
            </w:pPr>
            <w:r w:rsidRPr="004D293F">
              <w:rPr>
                <w:rFonts w:ascii="Times New Roman" w:hAnsi="Times New Roman"/>
                <w:spacing w:val="-2"/>
              </w:rPr>
              <w:t>ceny stałe z …… r.)</w:t>
            </w:r>
          </w:p>
        </w:tc>
        <w:tc>
          <w:tcPr>
            <w:tcW w:w="2293" w:type="dxa"/>
            <w:gridSpan w:val="6"/>
            <w:shd w:val="clear" w:color="auto" w:fill="FFFFFF"/>
          </w:tcPr>
          <w:p w14:paraId="64729813" w14:textId="77777777" w:rsidR="009504E9" w:rsidRPr="004D293F" w:rsidRDefault="009504E9" w:rsidP="009504E9">
            <w:pPr>
              <w:spacing w:line="240" w:lineRule="auto"/>
              <w:rPr>
                <w:rFonts w:ascii="Times New Roman" w:hAnsi="Times New Roman"/>
                <w:color w:val="000000"/>
              </w:rPr>
            </w:pPr>
            <w:r w:rsidRPr="004D293F">
              <w:rPr>
                <w:rFonts w:ascii="Times New Roman" w:hAnsi="Times New Roman"/>
                <w:color w:val="000000"/>
              </w:rPr>
              <w:t>duże przedsiębiorstwa</w:t>
            </w:r>
          </w:p>
        </w:tc>
        <w:tc>
          <w:tcPr>
            <w:tcW w:w="937" w:type="dxa"/>
            <w:gridSpan w:val="2"/>
            <w:shd w:val="clear" w:color="auto" w:fill="FFFFFF"/>
          </w:tcPr>
          <w:p w14:paraId="1B410D10" w14:textId="77777777" w:rsidR="009504E9" w:rsidRPr="004D293F" w:rsidRDefault="009504E9" w:rsidP="009504E9">
            <w:pPr>
              <w:spacing w:line="240" w:lineRule="auto"/>
              <w:jc w:val="both"/>
              <w:rPr>
                <w:rFonts w:ascii="Times New Roman" w:hAnsi="Times New Roman"/>
                <w:color w:val="000000"/>
              </w:rPr>
            </w:pPr>
            <w:r w:rsidRPr="004D293F">
              <w:rPr>
                <w:rFonts w:ascii="Times New Roman" w:hAnsi="Times New Roman"/>
                <w:color w:val="000000"/>
              </w:rPr>
              <w:t>0</w:t>
            </w:r>
          </w:p>
        </w:tc>
        <w:tc>
          <w:tcPr>
            <w:tcW w:w="938" w:type="dxa"/>
            <w:gridSpan w:val="5"/>
            <w:shd w:val="clear" w:color="auto" w:fill="FFFFFF"/>
          </w:tcPr>
          <w:p w14:paraId="299ED177" w14:textId="77777777" w:rsidR="009504E9" w:rsidRPr="004D293F" w:rsidRDefault="009504E9" w:rsidP="009504E9">
            <w:pPr>
              <w:spacing w:line="240" w:lineRule="auto"/>
              <w:jc w:val="both"/>
              <w:rPr>
                <w:rFonts w:ascii="Times New Roman" w:hAnsi="Times New Roman"/>
                <w:color w:val="000000"/>
              </w:rPr>
            </w:pPr>
            <w:r w:rsidRPr="004D293F">
              <w:rPr>
                <w:rFonts w:ascii="Times New Roman" w:hAnsi="Times New Roman"/>
                <w:color w:val="000000"/>
              </w:rPr>
              <w:t>0</w:t>
            </w:r>
          </w:p>
        </w:tc>
        <w:tc>
          <w:tcPr>
            <w:tcW w:w="938" w:type="dxa"/>
            <w:gridSpan w:val="3"/>
            <w:shd w:val="clear" w:color="auto" w:fill="FFFFFF"/>
          </w:tcPr>
          <w:p w14:paraId="4CD693FA" w14:textId="77777777" w:rsidR="009504E9" w:rsidRPr="004D293F" w:rsidRDefault="009504E9" w:rsidP="009504E9">
            <w:pPr>
              <w:spacing w:line="240" w:lineRule="auto"/>
              <w:jc w:val="both"/>
              <w:rPr>
                <w:rFonts w:ascii="Times New Roman" w:hAnsi="Times New Roman"/>
                <w:color w:val="000000"/>
              </w:rPr>
            </w:pPr>
            <w:r w:rsidRPr="004D293F">
              <w:rPr>
                <w:rFonts w:ascii="Times New Roman" w:hAnsi="Times New Roman"/>
                <w:color w:val="000000"/>
              </w:rPr>
              <w:t>0</w:t>
            </w:r>
          </w:p>
        </w:tc>
        <w:tc>
          <w:tcPr>
            <w:tcW w:w="937" w:type="dxa"/>
            <w:gridSpan w:val="4"/>
            <w:shd w:val="clear" w:color="auto" w:fill="FFFFFF"/>
          </w:tcPr>
          <w:p w14:paraId="5EF7BE2D" w14:textId="77777777" w:rsidR="009504E9" w:rsidRPr="004D293F" w:rsidRDefault="009504E9" w:rsidP="009504E9">
            <w:pPr>
              <w:spacing w:line="240" w:lineRule="auto"/>
              <w:jc w:val="both"/>
              <w:rPr>
                <w:rFonts w:ascii="Times New Roman" w:hAnsi="Times New Roman"/>
                <w:color w:val="000000"/>
              </w:rPr>
            </w:pPr>
            <w:r w:rsidRPr="004D293F">
              <w:rPr>
                <w:rFonts w:ascii="Times New Roman" w:hAnsi="Times New Roman"/>
                <w:color w:val="000000"/>
              </w:rPr>
              <w:t>0</w:t>
            </w:r>
          </w:p>
        </w:tc>
        <w:tc>
          <w:tcPr>
            <w:tcW w:w="938" w:type="dxa"/>
            <w:gridSpan w:val="4"/>
            <w:shd w:val="clear" w:color="auto" w:fill="FFFFFF"/>
          </w:tcPr>
          <w:p w14:paraId="6147B4D0" w14:textId="77777777" w:rsidR="009504E9" w:rsidRPr="004D293F" w:rsidRDefault="009504E9" w:rsidP="009504E9">
            <w:pPr>
              <w:spacing w:line="240" w:lineRule="auto"/>
              <w:jc w:val="both"/>
              <w:rPr>
                <w:rFonts w:ascii="Times New Roman" w:hAnsi="Times New Roman"/>
                <w:color w:val="000000"/>
              </w:rPr>
            </w:pPr>
            <w:r w:rsidRPr="004D293F">
              <w:rPr>
                <w:rFonts w:ascii="Times New Roman" w:hAnsi="Times New Roman"/>
                <w:color w:val="000000"/>
              </w:rPr>
              <w:t>0</w:t>
            </w:r>
          </w:p>
        </w:tc>
        <w:tc>
          <w:tcPr>
            <w:tcW w:w="938" w:type="dxa"/>
            <w:gridSpan w:val="3"/>
            <w:shd w:val="clear" w:color="auto" w:fill="FFFFFF"/>
          </w:tcPr>
          <w:p w14:paraId="16F0820E" w14:textId="77777777" w:rsidR="009504E9" w:rsidRPr="004D293F" w:rsidRDefault="009504E9" w:rsidP="009504E9">
            <w:pPr>
              <w:spacing w:line="240" w:lineRule="auto"/>
              <w:jc w:val="both"/>
              <w:rPr>
                <w:rFonts w:ascii="Times New Roman" w:hAnsi="Times New Roman"/>
                <w:color w:val="000000"/>
              </w:rPr>
            </w:pPr>
            <w:r w:rsidRPr="004D293F">
              <w:rPr>
                <w:rFonts w:ascii="Times New Roman" w:hAnsi="Times New Roman"/>
                <w:color w:val="000000"/>
              </w:rPr>
              <w:t>0</w:t>
            </w:r>
          </w:p>
        </w:tc>
        <w:tc>
          <w:tcPr>
            <w:tcW w:w="1422" w:type="dxa"/>
            <w:shd w:val="clear" w:color="auto" w:fill="FFFFFF"/>
          </w:tcPr>
          <w:p w14:paraId="23BA1B8B" w14:textId="77777777" w:rsidR="009504E9" w:rsidRPr="004D293F" w:rsidRDefault="009504E9" w:rsidP="009504E9">
            <w:pPr>
              <w:spacing w:line="240" w:lineRule="auto"/>
              <w:jc w:val="both"/>
              <w:rPr>
                <w:rFonts w:ascii="Times New Roman" w:hAnsi="Times New Roman"/>
                <w:color w:val="000000"/>
                <w:spacing w:val="-2"/>
              </w:rPr>
            </w:pPr>
            <w:r w:rsidRPr="004D293F">
              <w:rPr>
                <w:rFonts w:ascii="Times New Roman" w:hAnsi="Times New Roman"/>
                <w:color w:val="000000"/>
                <w:spacing w:val="-2"/>
              </w:rPr>
              <w:t>0</w:t>
            </w:r>
          </w:p>
        </w:tc>
      </w:tr>
      <w:tr w:rsidR="009504E9" w:rsidRPr="004D293F" w14:paraId="6AB4ECCF" w14:textId="77777777" w:rsidTr="00FF788A">
        <w:trPr>
          <w:gridAfter w:val="1"/>
          <w:wAfter w:w="10" w:type="dxa"/>
          <w:trHeight w:val="142"/>
        </w:trPr>
        <w:tc>
          <w:tcPr>
            <w:tcW w:w="1567" w:type="dxa"/>
            <w:vMerge/>
            <w:shd w:val="clear" w:color="auto" w:fill="FFFFFF"/>
          </w:tcPr>
          <w:p w14:paraId="0C2FD553" w14:textId="77777777" w:rsidR="009504E9" w:rsidRPr="004D293F" w:rsidRDefault="009504E9" w:rsidP="009504E9">
            <w:pPr>
              <w:spacing w:line="240" w:lineRule="auto"/>
              <w:rPr>
                <w:rFonts w:ascii="Times New Roman" w:hAnsi="Times New Roman"/>
                <w:color w:val="000000"/>
              </w:rPr>
            </w:pPr>
          </w:p>
        </w:tc>
        <w:tc>
          <w:tcPr>
            <w:tcW w:w="2293" w:type="dxa"/>
            <w:gridSpan w:val="6"/>
            <w:shd w:val="clear" w:color="auto" w:fill="FFFFFF"/>
          </w:tcPr>
          <w:p w14:paraId="22179530" w14:textId="77777777" w:rsidR="009504E9" w:rsidRPr="004D293F" w:rsidRDefault="009504E9" w:rsidP="009504E9">
            <w:pPr>
              <w:spacing w:line="240" w:lineRule="auto"/>
              <w:rPr>
                <w:rFonts w:ascii="Times New Roman" w:hAnsi="Times New Roman"/>
                <w:color w:val="000000"/>
              </w:rPr>
            </w:pPr>
            <w:r w:rsidRPr="004D293F">
              <w:rPr>
                <w:rFonts w:ascii="Times New Roman" w:hAnsi="Times New Roman"/>
                <w:color w:val="000000"/>
              </w:rPr>
              <w:t>sektor mikro-, małych i średnich przedsiębiorstw</w:t>
            </w:r>
          </w:p>
        </w:tc>
        <w:tc>
          <w:tcPr>
            <w:tcW w:w="937" w:type="dxa"/>
            <w:gridSpan w:val="2"/>
            <w:shd w:val="clear" w:color="auto" w:fill="FFFFFF"/>
          </w:tcPr>
          <w:p w14:paraId="7DC32993" w14:textId="77777777" w:rsidR="009504E9" w:rsidRPr="004D293F" w:rsidRDefault="009504E9" w:rsidP="009504E9">
            <w:pPr>
              <w:spacing w:line="240" w:lineRule="auto"/>
              <w:jc w:val="both"/>
              <w:rPr>
                <w:rFonts w:ascii="Times New Roman" w:hAnsi="Times New Roman"/>
                <w:color w:val="000000"/>
              </w:rPr>
            </w:pPr>
            <w:r w:rsidRPr="004D293F">
              <w:rPr>
                <w:rFonts w:ascii="Times New Roman" w:hAnsi="Times New Roman"/>
                <w:color w:val="000000"/>
              </w:rPr>
              <w:t>0</w:t>
            </w:r>
          </w:p>
        </w:tc>
        <w:tc>
          <w:tcPr>
            <w:tcW w:w="938" w:type="dxa"/>
            <w:gridSpan w:val="5"/>
            <w:shd w:val="clear" w:color="auto" w:fill="FFFFFF"/>
          </w:tcPr>
          <w:p w14:paraId="431EF61F" w14:textId="77777777" w:rsidR="009504E9" w:rsidRPr="004D293F" w:rsidRDefault="009504E9" w:rsidP="009504E9">
            <w:pPr>
              <w:spacing w:line="240" w:lineRule="auto"/>
              <w:jc w:val="both"/>
              <w:rPr>
                <w:rFonts w:ascii="Times New Roman" w:hAnsi="Times New Roman"/>
                <w:color w:val="000000"/>
              </w:rPr>
            </w:pPr>
            <w:r w:rsidRPr="004D293F">
              <w:rPr>
                <w:rFonts w:ascii="Times New Roman" w:hAnsi="Times New Roman"/>
                <w:color w:val="000000"/>
              </w:rPr>
              <w:t>0</w:t>
            </w:r>
          </w:p>
        </w:tc>
        <w:tc>
          <w:tcPr>
            <w:tcW w:w="938" w:type="dxa"/>
            <w:gridSpan w:val="3"/>
            <w:shd w:val="clear" w:color="auto" w:fill="FFFFFF"/>
          </w:tcPr>
          <w:p w14:paraId="15D4D7B5" w14:textId="77777777" w:rsidR="009504E9" w:rsidRPr="004D293F" w:rsidRDefault="009504E9" w:rsidP="009504E9">
            <w:pPr>
              <w:spacing w:line="240" w:lineRule="auto"/>
              <w:jc w:val="both"/>
              <w:rPr>
                <w:rFonts w:ascii="Times New Roman" w:hAnsi="Times New Roman"/>
                <w:color w:val="000000"/>
              </w:rPr>
            </w:pPr>
            <w:r w:rsidRPr="004D293F">
              <w:rPr>
                <w:rFonts w:ascii="Times New Roman" w:hAnsi="Times New Roman"/>
                <w:color w:val="000000"/>
              </w:rPr>
              <w:t>0</w:t>
            </w:r>
          </w:p>
        </w:tc>
        <w:tc>
          <w:tcPr>
            <w:tcW w:w="937" w:type="dxa"/>
            <w:gridSpan w:val="4"/>
            <w:shd w:val="clear" w:color="auto" w:fill="FFFFFF"/>
          </w:tcPr>
          <w:p w14:paraId="2164096E" w14:textId="77777777" w:rsidR="009504E9" w:rsidRPr="004D293F" w:rsidRDefault="009504E9" w:rsidP="009504E9">
            <w:pPr>
              <w:spacing w:line="240" w:lineRule="auto"/>
              <w:jc w:val="both"/>
              <w:rPr>
                <w:rFonts w:ascii="Times New Roman" w:hAnsi="Times New Roman"/>
                <w:color w:val="000000"/>
              </w:rPr>
            </w:pPr>
            <w:r w:rsidRPr="004D293F">
              <w:rPr>
                <w:rFonts w:ascii="Times New Roman" w:hAnsi="Times New Roman"/>
                <w:color w:val="000000"/>
              </w:rPr>
              <w:t>0</w:t>
            </w:r>
          </w:p>
        </w:tc>
        <w:tc>
          <w:tcPr>
            <w:tcW w:w="938" w:type="dxa"/>
            <w:gridSpan w:val="4"/>
            <w:shd w:val="clear" w:color="auto" w:fill="FFFFFF"/>
          </w:tcPr>
          <w:p w14:paraId="15CA902A" w14:textId="77777777" w:rsidR="009504E9" w:rsidRPr="004D293F" w:rsidRDefault="009504E9" w:rsidP="009504E9">
            <w:pPr>
              <w:spacing w:line="240" w:lineRule="auto"/>
              <w:jc w:val="both"/>
              <w:rPr>
                <w:rFonts w:ascii="Times New Roman" w:hAnsi="Times New Roman"/>
                <w:color w:val="000000"/>
              </w:rPr>
            </w:pPr>
            <w:r w:rsidRPr="004D293F">
              <w:rPr>
                <w:rFonts w:ascii="Times New Roman" w:hAnsi="Times New Roman"/>
                <w:color w:val="000000"/>
              </w:rPr>
              <w:t>0</w:t>
            </w:r>
          </w:p>
        </w:tc>
        <w:tc>
          <w:tcPr>
            <w:tcW w:w="938" w:type="dxa"/>
            <w:gridSpan w:val="3"/>
            <w:shd w:val="clear" w:color="auto" w:fill="FFFFFF"/>
          </w:tcPr>
          <w:p w14:paraId="17094E83" w14:textId="77777777" w:rsidR="009504E9" w:rsidRPr="004D293F" w:rsidRDefault="009504E9" w:rsidP="009504E9">
            <w:pPr>
              <w:spacing w:line="240" w:lineRule="auto"/>
              <w:jc w:val="both"/>
              <w:rPr>
                <w:rFonts w:ascii="Times New Roman" w:hAnsi="Times New Roman"/>
                <w:color w:val="000000"/>
              </w:rPr>
            </w:pPr>
            <w:r w:rsidRPr="004D293F">
              <w:rPr>
                <w:rFonts w:ascii="Times New Roman" w:hAnsi="Times New Roman"/>
                <w:color w:val="000000"/>
              </w:rPr>
              <w:t>0</w:t>
            </w:r>
          </w:p>
        </w:tc>
        <w:tc>
          <w:tcPr>
            <w:tcW w:w="1422" w:type="dxa"/>
            <w:shd w:val="clear" w:color="auto" w:fill="FFFFFF"/>
          </w:tcPr>
          <w:p w14:paraId="5B15B45B" w14:textId="77777777" w:rsidR="009504E9" w:rsidRPr="004D293F" w:rsidRDefault="009504E9" w:rsidP="009504E9">
            <w:pPr>
              <w:spacing w:line="240" w:lineRule="auto"/>
              <w:jc w:val="both"/>
              <w:rPr>
                <w:rFonts w:ascii="Times New Roman" w:hAnsi="Times New Roman"/>
                <w:color w:val="000000"/>
                <w:spacing w:val="-2"/>
              </w:rPr>
            </w:pPr>
            <w:r w:rsidRPr="004D293F">
              <w:rPr>
                <w:rFonts w:ascii="Times New Roman" w:hAnsi="Times New Roman"/>
                <w:color w:val="000000"/>
                <w:spacing w:val="-2"/>
              </w:rPr>
              <w:t>0</w:t>
            </w:r>
          </w:p>
        </w:tc>
      </w:tr>
      <w:tr w:rsidR="009504E9" w:rsidRPr="004D293F" w14:paraId="613D2635" w14:textId="77777777" w:rsidTr="00FF788A">
        <w:trPr>
          <w:gridAfter w:val="1"/>
          <w:wAfter w:w="10" w:type="dxa"/>
          <w:trHeight w:val="142"/>
        </w:trPr>
        <w:tc>
          <w:tcPr>
            <w:tcW w:w="1567" w:type="dxa"/>
            <w:vMerge/>
            <w:shd w:val="clear" w:color="auto" w:fill="FFFFFF"/>
          </w:tcPr>
          <w:p w14:paraId="39EDB4AA" w14:textId="77777777" w:rsidR="009504E9" w:rsidRPr="004D293F" w:rsidRDefault="009504E9" w:rsidP="009504E9">
            <w:pPr>
              <w:spacing w:line="240" w:lineRule="auto"/>
              <w:rPr>
                <w:rFonts w:ascii="Times New Roman" w:hAnsi="Times New Roman"/>
                <w:color w:val="000000"/>
              </w:rPr>
            </w:pPr>
          </w:p>
        </w:tc>
        <w:tc>
          <w:tcPr>
            <w:tcW w:w="2293" w:type="dxa"/>
            <w:gridSpan w:val="6"/>
            <w:shd w:val="clear" w:color="auto" w:fill="FFFFFF"/>
          </w:tcPr>
          <w:p w14:paraId="6F38B413" w14:textId="77777777" w:rsidR="009504E9" w:rsidRPr="004D293F" w:rsidRDefault="009504E9" w:rsidP="009504E9">
            <w:pPr>
              <w:spacing w:line="240" w:lineRule="auto"/>
              <w:rPr>
                <w:rFonts w:ascii="Times New Roman" w:hAnsi="Times New Roman"/>
                <w:color w:val="000000"/>
              </w:rPr>
            </w:pPr>
            <w:r w:rsidRPr="004D293F">
              <w:rPr>
                <w:rFonts w:ascii="Times New Roman" w:hAnsi="Times New Roman"/>
              </w:rPr>
              <w:t>rodzina, obywatele oraz gospodarstwa domowe</w:t>
            </w:r>
          </w:p>
        </w:tc>
        <w:tc>
          <w:tcPr>
            <w:tcW w:w="937" w:type="dxa"/>
            <w:gridSpan w:val="2"/>
            <w:shd w:val="clear" w:color="auto" w:fill="FFFFFF"/>
          </w:tcPr>
          <w:p w14:paraId="6D612054" w14:textId="77777777" w:rsidR="009504E9" w:rsidRPr="004D293F" w:rsidRDefault="009504E9" w:rsidP="009504E9">
            <w:pPr>
              <w:spacing w:line="240" w:lineRule="auto"/>
              <w:jc w:val="both"/>
              <w:rPr>
                <w:rFonts w:ascii="Times New Roman" w:hAnsi="Times New Roman"/>
                <w:color w:val="000000"/>
              </w:rPr>
            </w:pPr>
            <w:r w:rsidRPr="004D293F">
              <w:rPr>
                <w:rFonts w:ascii="Times New Roman" w:hAnsi="Times New Roman"/>
                <w:color w:val="000000"/>
              </w:rPr>
              <w:t>0</w:t>
            </w:r>
          </w:p>
        </w:tc>
        <w:tc>
          <w:tcPr>
            <w:tcW w:w="938" w:type="dxa"/>
            <w:gridSpan w:val="5"/>
            <w:shd w:val="clear" w:color="auto" w:fill="FFFFFF"/>
          </w:tcPr>
          <w:p w14:paraId="42223837" w14:textId="77777777" w:rsidR="009504E9" w:rsidRPr="004D293F" w:rsidRDefault="009504E9" w:rsidP="009504E9">
            <w:pPr>
              <w:spacing w:line="240" w:lineRule="auto"/>
              <w:jc w:val="both"/>
              <w:rPr>
                <w:rFonts w:ascii="Times New Roman" w:hAnsi="Times New Roman"/>
                <w:color w:val="000000"/>
              </w:rPr>
            </w:pPr>
            <w:r w:rsidRPr="004D293F">
              <w:rPr>
                <w:rFonts w:ascii="Times New Roman" w:hAnsi="Times New Roman"/>
                <w:color w:val="000000"/>
              </w:rPr>
              <w:t>0</w:t>
            </w:r>
          </w:p>
        </w:tc>
        <w:tc>
          <w:tcPr>
            <w:tcW w:w="938" w:type="dxa"/>
            <w:gridSpan w:val="3"/>
            <w:shd w:val="clear" w:color="auto" w:fill="FFFFFF"/>
          </w:tcPr>
          <w:p w14:paraId="35D38001" w14:textId="77777777" w:rsidR="009504E9" w:rsidRPr="004D293F" w:rsidRDefault="009504E9" w:rsidP="009504E9">
            <w:pPr>
              <w:spacing w:line="240" w:lineRule="auto"/>
              <w:jc w:val="both"/>
              <w:rPr>
                <w:rFonts w:ascii="Times New Roman" w:hAnsi="Times New Roman"/>
                <w:color w:val="000000"/>
              </w:rPr>
            </w:pPr>
            <w:r w:rsidRPr="004D293F">
              <w:rPr>
                <w:rFonts w:ascii="Times New Roman" w:hAnsi="Times New Roman"/>
                <w:color w:val="000000"/>
              </w:rPr>
              <w:t>0</w:t>
            </w:r>
          </w:p>
        </w:tc>
        <w:tc>
          <w:tcPr>
            <w:tcW w:w="937" w:type="dxa"/>
            <w:gridSpan w:val="4"/>
            <w:shd w:val="clear" w:color="auto" w:fill="FFFFFF"/>
          </w:tcPr>
          <w:p w14:paraId="0DE28108" w14:textId="77777777" w:rsidR="009504E9" w:rsidRPr="004D293F" w:rsidRDefault="009504E9" w:rsidP="009504E9">
            <w:pPr>
              <w:spacing w:line="240" w:lineRule="auto"/>
              <w:jc w:val="both"/>
              <w:rPr>
                <w:rFonts w:ascii="Times New Roman" w:hAnsi="Times New Roman"/>
                <w:color w:val="000000"/>
              </w:rPr>
            </w:pPr>
            <w:r w:rsidRPr="004D293F">
              <w:rPr>
                <w:rFonts w:ascii="Times New Roman" w:hAnsi="Times New Roman"/>
                <w:color w:val="000000"/>
              </w:rPr>
              <w:t>0</w:t>
            </w:r>
          </w:p>
        </w:tc>
        <w:tc>
          <w:tcPr>
            <w:tcW w:w="938" w:type="dxa"/>
            <w:gridSpan w:val="4"/>
            <w:shd w:val="clear" w:color="auto" w:fill="FFFFFF"/>
          </w:tcPr>
          <w:p w14:paraId="457CBB24" w14:textId="77777777" w:rsidR="009504E9" w:rsidRPr="004D293F" w:rsidRDefault="009504E9" w:rsidP="009504E9">
            <w:pPr>
              <w:spacing w:line="240" w:lineRule="auto"/>
              <w:jc w:val="both"/>
              <w:rPr>
                <w:rFonts w:ascii="Times New Roman" w:hAnsi="Times New Roman"/>
                <w:color w:val="000000"/>
              </w:rPr>
            </w:pPr>
            <w:r w:rsidRPr="004D293F">
              <w:rPr>
                <w:rFonts w:ascii="Times New Roman" w:hAnsi="Times New Roman"/>
                <w:color w:val="000000"/>
              </w:rPr>
              <w:t>0</w:t>
            </w:r>
          </w:p>
        </w:tc>
        <w:tc>
          <w:tcPr>
            <w:tcW w:w="938" w:type="dxa"/>
            <w:gridSpan w:val="3"/>
            <w:shd w:val="clear" w:color="auto" w:fill="FFFFFF"/>
          </w:tcPr>
          <w:p w14:paraId="5D24267F" w14:textId="77777777" w:rsidR="009504E9" w:rsidRPr="004D293F" w:rsidRDefault="009504E9" w:rsidP="009504E9">
            <w:pPr>
              <w:spacing w:line="240" w:lineRule="auto"/>
              <w:jc w:val="both"/>
              <w:rPr>
                <w:rFonts w:ascii="Times New Roman" w:hAnsi="Times New Roman"/>
                <w:color w:val="000000"/>
              </w:rPr>
            </w:pPr>
            <w:r w:rsidRPr="004D293F">
              <w:rPr>
                <w:rFonts w:ascii="Times New Roman" w:hAnsi="Times New Roman"/>
                <w:color w:val="000000"/>
              </w:rPr>
              <w:t>0</w:t>
            </w:r>
          </w:p>
        </w:tc>
        <w:tc>
          <w:tcPr>
            <w:tcW w:w="1422" w:type="dxa"/>
            <w:shd w:val="clear" w:color="auto" w:fill="FFFFFF"/>
          </w:tcPr>
          <w:p w14:paraId="4EE5CED8" w14:textId="77777777" w:rsidR="009504E9" w:rsidRPr="004D293F" w:rsidRDefault="009504E9" w:rsidP="009504E9">
            <w:pPr>
              <w:spacing w:line="240" w:lineRule="auto"/>
              <w:jc w:val="both"/>
              <w:rPr>
                <w:rFonts w:ascii="Times New Roman" w:hAnsi="Times New Roman"/>
                <w:color w:val="000000"/>
                <w:spacing w:val="-2"/>
              </w:rPr>
            </w:pPr>
            <w:r w:rsidRPr="004D293F">
              <w:rPr>
                <w:rFonts w:ascii="Times New Roman" w:hAnsi="Times New Roman"/>
                <w:color w:val="000000"/>
                <w:spacing w:val="-2"/>
              </w:rPr>
              <w:t>0</w:t>
            </w:r>
          </w:p>
        </w:tc>
      </w:tr>
      <w:tr w:rsidR="009504E9" w:rsidRPr="004D293F" w14:paraId="1E0C5E90" w14:textId="77777777" w:rsidTr="00FF788A">
        <w:trPr>
          <w:gridAfter w:val="1"/>
          <w:wAfter w:w="10" w:type="dxa"/>
          <w:trHeight w:val="142"/>
        </w:trPr>
        <w:tc>
          <w:tcPr>
            <w:tcW w:w="1567" w:type="dxa"/>
            <w:vMerge/>
            <w:shd w:val="clear" w:color="auto" w:fill="FFFFFF"/>
          </w:tcPr>
          <w:p w14:paraId="01EFB51F" w14:textId="77777777" w:rsidR="009504E9" w:rsidRPr="004D293F" w:rsidRDefault="009504E9" w:rsidP="009504E9">
            <w:pPr>
              <w:spacing w:line="240" w:lineRule="auto"/>
              <w:rPr>
                <w:rFonts w:ascii="Times New Roman" w:hAnsi="Times New Roman"/>
                <w:color w:val="000000"/>
              </w:rPr>
            </w:pPr>
          </w:p>
        </w:tc>
        <w:tc>
          <w:tcPr>
            <w:tcW w:w="2293" w:type="dxa"/>
            <w:gridSpan w:val="6"/>
            <w:shd w:val="clear" w:color="auto" w:fill="FFFFFF"/>
          </w:tcPr>
          <w:p w14:paraId="64040F05" w14:textId="77777777" w:rsidR="009504E9" w:rsidRPr="004D293F" w:rsidRDefault="009504E9" w:rsidP="009504E9">
            <w:pPr>
              <w:spacing w:line="240" w:lineRule="auto"/>
              <w:rPr>
                <w:rFonts w:ascii="Times New Roman" w:hAnsi="Times New Roman"/>
                <w:color w:val="000000"/>
              </w:rPr>
            </w:pPr>
            <w:r w:rsidRPr="004D293F">
              <w:rPr>
                <w:rFonts w:ascii="Times New Roman" w:hAnsi="Times New Roman"/>
                <w:color w:val="000000"/>
              </w:rPr>
              <w:t>osoby niepełnosprawne oraz osoby starsze</w:t>
            </w:r>
          </w:p>
        </w:tc>
        <w:tc>
          <w:tcPr>
            <w:tcW w:w="937" w:type="dxa"/>
            <w:gridSpan w:val="2"/>
            <w:shd w:val="clear" w:color="auto" w:fill="FFFFFF"/>
          </w:tcPr>
          <w:p w14:paraId="0AC12BD5" w14:textId="77777777" w:rsidR="009504E9" w:rsidRPr="004D293F" w:rsidRDefault="009504E9" w:rsidP="009504E9">
            <w:pPr>
              <w:spacing w:line="240" w:lineRule="auto"/>
              <w:jc w:val="both"/>
              <w:rPr>
                <w:rFonts w:ascii="Times New Roman" w:hAnsi="Times New Roman"/>
                <w:color w:val="000000"/>
              </w:rPr>
            </w:pPr>
            <w:r w:rsidRPr="004D293F">
              <w:rPr>
                <w:rFonts w:ascii="Times New Roman" w:hAnsi="Times New Roman"/>
                <w:color w:val="000000"/>
              </w:rPr>
              <w:t>0</w:t>
            </w:r>
          </w:p>
        </w:tc>
        <w:tc>
          <w:tcPr>
            <w:tcW w:w="938" w:type="dxa"/>
            <w:gridSpan w:val="5"/>
            <w:shd w:val="clear" w:color="auto" w:fill="FFFFFF"/>
          </w:tcPr>
          <w:p w14:paraId="2FBB3BE8" w14:textId="77777777" w:rsidR="009504E9" w:rsidRPr="004D293F" w:rsidRDefault="009504E9" w:rsidP="009504E9">
            <w:pPr>
              <w:spacing w:line="240" w:lineRule="auto"/>
              <w:jc w:val="both"/>
              <w:rPr>
                <w:rFonts w:ascii="Times New Roman" w:hAnsi="Times New Roman"/>
                <w:color w:val="000000"/>
              </w:rPr>
            </w:pPr>
            <w:r w:rsidRPr="004D293F">
              <w:rPr>
                <w:rFonts w:ascii="Times New Roman" w:hAnsi="Times New Roman"/>
                <w:color w:val="000000"/>
              </w:rPr>
              <w:t>0</w:t>
            </w:r>
          </w:p>
        </w:tc>
        <w:tc>
          <w:tcPr>
            <w:tcW w:w="938" w:type="dxa"/>
            <w:gridSpan w:val="3"/>
            <w:shd w:val="clear" w:color="auto" w:fill="FFFFFF"/>
          </w:tcPr>
          <w:p w14:paraId="3CF60F98" w14:textId="77777777" w:rsidR="009504E9" w:rsidRPr="004D293F" w:rsidRDefault="009504E9" w:rsidP="009504E9">
            <w:pPr>
              <w:spacing w:line="240" w:lineRule="auto"/>
              <w:jc w:val="both"/>
              <w:rPr>
                <w:rFonts w:ascii="Times New Roman" w:hAnsi="Times New Roman"/>
                <w:color w:val="000000"/>
              </w:rPr>
            </w:pPr>
            <w:r w:rsidRPr="004D293F">
              <w:rPr>
                <w:rFonts w:ascii="Times New Roman" w:hAnsi="Times New Roman"/>
                <w:color w:val="000000"/>
              </w:rPr>
              <w:t>0</w:t>
            </w:r>
          </w:p>
        </w:tc>
        <w:tc>
          <w:tcPr>
            <w:tcW w:w="937" w:type="dxa"/>
            <w:gridSpan w:val="4"/>
            <w:shd w:val="clear" w:color="auto" w:fill="FFFFFF"/>
          </w:tcPr>
          <w:p w14:paraId="46C10BAA" w14:textId="77777777" w:rsidR="009504E9" w:rsidRPr="004D293F" w:rsidRDefault="009504E9" w:rsidP="009504E9">
            <w:pPr>
              <w:spacing w:line="240" w:lineRule="auto"/>
              <w:jc w:val="both"/>
              <w:rPr>
                <w:rFonts w:ascii="Times New Roman" w:hAnsi="Times New Roman"/>
                <w:color w:val="000000"/>
              </w:rPr>
            </w:pPr>
            <w:r w:rsidRPr="004D293F">
              <w:rPr>
                <w:rFonts w:ascii="Times New Roman" w:hAnsi="Times New Roman"/>
                <w:color w:val="000000"/>
              </w:rPr>
              <w:t>0</w:t>
            </w:r>
          </w:p>
        </w:tc>
        <w:tc>
          <w:tcPr>
            <w:tcW w:w="938" w:type="dxa"/>
            <w:gridSpan w:val="4"/>
            <w:shd w:val="clear" w:color="auto" w:fill="FFFFFF"/>
          </w:tcPr>
          <w:p w14:paraId="76E9639A" w14:textId="77777777" w:rsidR="009504E9" w:rsidRPr="004D293F" w:rsidRDefault="009504E9" w:rsidP="009504E9">
            <w:pPr>
              <w:spacing w:line="240" w:lineRule="auto"/>
              <w:jc w:val="both"/>
              <w:rPr>
                <w:rFonts w:ascii="Times New Roman" w:hAnsi="Times New Roman"/>
                <w:color w:val="000000"/>
              </w:rPr>
            </w:pPr>
            <w:r w:rsidRPr="004D293F">
              <w:rPr>
                <w:rFonts w:ascii="Times New Roman" w:hAnsi="Times New Roman"/>
                <w:color w:val="000000"/>
              </w:rPr>
              <w:t>0</w:t>
            </w:r>
          </w:p>
        </w:tc>
        <w:tc>
          <w:tcPr>
            <w:tcW w:w="938" w:type="dxa"/>
            <w:gridSpan w:val="3"/>
            <w:shd w:val="clear" w:color="auto" w:fill="FFFFFF"/>
          </w:tcPr>
          <w:p w14:paraId="729F0BE5" w14:textId="77777777" w:rsidR="009504E9" w:rsidRPr="004D293F" w:rsidRDefault="009504E9" w:rsidP="009504E9">
            <w:pPr>
              <w:spacing w:line="240" w:lineRule="auto"/>
              <w:jc w:val="both"/>
              <w:rPr>
                <w:rFonts w:ascii="Times New Roman" w:hAnsi="Times New Roman"/>
                <w:color w:val="000000"/>
              </w:rPr>
            </w:pPr>
            <w:r w:rsidRPr="004D293F">
              <w:rPr>
                <w:rFonts w:ascii="Times New Roman" w:hAnsi="Times New Roman"/>
                <w:color w:val="000000"/>
              </w:rPr>
              <w:t>0</w:t>
            </w:r>
          </w:p>
        </w:tc>
        <w:tc>
          <w:tcPr>
            <w:tcW w:w="1422" w:type="dxa"/>
            <w:shd w:val="clear" w:color="auto" w:fill="FFFFFF"/>
          </w:tcPr>
          <w:p w14:paraId="5A984142" w14:textId="77777777" w:rsidR="009504E9" w:rsidRPr="004D293F" w:rsidRDefault="009504E9" w:rsidP="009504E9">
            <w:pPr>
              <w:spacing w:line="240" w:lineRule="auto"/>
              <w:jc w:val="both"/>
              <w:rPr>
                <w:rFonts w:ascii="Times New Roman" w:hAnsi="Times New Roman"/>
                <w:color w:val="000000"/>
                <w:spacing w:val="-2"/>
              </w:rPr>
            </w:pPr>
            <w:r w:rsidRPr="004D293F">
              <w:rPr>
                <w:rFonts w:ascii="Times New Roman" w:hAnsi="Times New Roman"/>
                <w:color w:val="000000"/>
                <w:spacing w:val="-2"/>
              </w:rPr>
              <w:t>0</w:t>
            </w:r>
          </w:p>
        </w:tc>
      </w:tr>
      <w:tr w:rsidR="00BE4610" w:rsidRPr="004D293F" w14:paraId="46FE9AED" w14:textId="77777777" w:rsidTr="00FF788A">
        <w:trPr>
          <w:gridAfter w:val="1"/>
          <w:wAfter w:w="10" w:type="dxa"/>
          <w:trHeight w:val="309"/>
        </w:trPr>
        <w:tc>
          <w:tcPr>
            <w:tcW w:w="1567" w:type="dxa"/>
            <w:vMerge w:val="restart"/>
            <w:shd w:val="clear" w:color="auto" w:fill="FFFFFF"/>
          </w:tcPr>
          <w:p w14:paraId="5B948F21" w14:textId="77777777" w:rsidR="00BE4610" w:rsidRPr="004D293F" w:rsidRDefault="00BE4610" w:rsidP="00BE4610">
            <w:pPr>
              <w:spacing w:line="240" w:lineRule="auto"/>
              <w:rPr>
                <w:rFonts w:ascii="Times New Roman" w:hAnsi="Times New Roman"/>
                <w:color w:val="000000"/>
              </w:rPr>
            </w:pPr>
            <w:r w:rsidRPr="004D293F">
              <w:rPr>
                <w:rFonts w:ascii="Times New Roman" w:hAnsi="Times New Roman"/>
                <w:color w:val="000000"/>
              </w:rPr>
              <w:t>W ujęciu niepieniężnym</w:t>
            </w:r>
          </w:p>
        </w:tc>
        <w:tc>
          <w:tcPr>
            <w:tcW w:w="2293" w:type="dxa"/>
            <w:gridSpan w:val="6"/>
            <w:shd w:val="clear" w:color="auto" w:fill="FFFFFF"/>
          </w:tcPr>
          <w:p w14:paraId="6D43D681" w14:textId="77777777" w:rsidR="00BE4610" w:rsidRPr="004D293F" w:rsidRDefault="00BE4610" w:rsidP="00BE4610">
            <w:pPr>
              <w:spacing w:line="240" w:lineRule="auto"/>
              <w:rPr>
                <w:rFonts w:ascii="Times New Roman" w:hAnsi="Times New Roman"/>
              </w:rPr>
            </w:pPr>
            <w:r w:rsidRPr="004D293F">
              <w:rPr>
                <w:rFonts w:ascii="Times New Roman" w:hAnsi="Times New Roman"/>
              </w:rPr>
              <w:t>duże przedsiębiorstwa</w:t>
            </w:r>
          </w:p>
        </w:tc>
        <w:tc>
          <w:tcPr>
            <w:tcW w:w="7048" w:type="dxa"/>
            <w:gridSpan w:val="22"/>
            <w:shd w:val="clear" w:color="auto" w:fill="FFFFFF"/>
          </w:tcPr>
          <w:p w14:paraId="5E88F3D2" w14:textId="0AD8A1FB" w:rsidR="00BE4610" w:rsidRPr="004D293F" w:rsidRDefault="00E4750D" w:rsidP="007F57C3">
            <w:pPr>
              <w:spacing w:before="120" w:after="120" w:line="240" w:lineRule="auto"/>
              <w:jc w:val="both"/>
              <w:rPr>
                <w:rFonts w:ascii="Times New Roman" w:hAnsi="Times New Roman"/>
                <w:spacing w:val="-2"/>
              </w:rPr>
            </w:pPr>
            <w:r w:rsidRPr="004D293F">
              <w:rPr>
                <w:rFonts w:ascii="Times New Roman" w:hAnsi="Times New Roman"/>
                <w:spacing w:val="-2"/>
              </w:rPr>
              <w:t>Będą mogły zatrudniać na stanowisku psychologa wyłącznie osoby legitymujące się prawem wykonywania z</w:t>
            </w:r>
            <w:r w:rsidR="00626EC5">
              <w:rPr>
                <w:rFonts w:ascii="Times New Roman" w:hAnsi="Times New Roman"/>
                <w:spacing w:val="-2"/>
              </w:rPr>
              <w:t>a</w:t>
            </w:r>
            <w:r w:rsidRPr="004D293F">
              <w:rPr>
                <w:rFonts w:ascii="Times New Roman" w:hAnsi="Times New Roman"/>
                <w:spacing w:val="-2"/>
              </w:rPr>
              <w:t>wodu</w:t>
            </w:r>
            <w:r w:rsidR="00851B8C">
              <w:rPr>
                <w:rFonts w:ascii="Times New Roman" w:hAnsi="Times New Roman"/>
                <w:spacing w:val="-2"/>
              </w:rPr>
              <w:t>.</w:t>
            </w:r>
          </w:p>
        </w:tc>
      </w:tr>
      <w:tr w:rsidR="00BE4610" w:rsidRPr="004D293F" w14:paraId="717FCA7E" w14:textId="77777777" w:rsidTr="00FF788A">
        <w:trPr>
          <w:gridAfter w:val="1"/>
          <w:wAfter w:w="10" w:type="dxa"/>
          <w:trHeight w:val="142"/>
        </w:trPr>
        <w:tc>
          <w:tcPr>
            <w:tcW w:w="1567" w:type="dxa"/>
            <w:vMerge/>
            <w:shd w:val="clear" w:color="auto" w:fill="FFFFFF"/>
          </w:tcPr>
          <w:p w14:paraId="308A558F" w14:textId="77777777" w:rsidR="00BE4610" w:rsidRPr="004D293F" w:rsidRDefault="00BE4610" w:rsidP="00BE4610">
            <w:pPr>
              <w:spacing w:line="240" w:lineRule="auto"/>
              <w:rPr>
                <w:rFonts w:ascii="Times New Roman" w:hAnsi="Times New Roman"/>
                <w:color w:val="000000"/>
              </w:rPr>
            </w:pPr>
          </w:p>
        </w:tc>
        <w:tc>
          <w:tcPr>
            <w:tcW w:w="2293" w:type="dxa"/>
            <w:gridSpan w:val="6"/>
            <w:shd w:val="clear" w:color="auto" w:fill="FFFFFF"/>
          </w:tcPr>
          <w:p w14:paraId="46011229" w14:textId="77777777" w:rsidR="00BE4610" w:rsidRPr="004D293F" w:rsidRDefault="00BE4610" w:rsidP="00BE4610">
            <w:pPr>
              <w:spacing w:line="240" w:lineRule="auto"/>
              <w:rPr>
                <w:rFonts w:ascii="Times New Roman" w:hAnsi="Times New Roman"/>
              </w:rPr>
            </w:pPr>
            <w:r w:rsidRPr="004D293F">
              <w:rPr>
                <w:rFonts w:ascii="Times New Roman" w:hAnsi="Times New Roman"/>
              </w:rPr>
              <w:t>sektor mikro-, małych i średnich przedsiębiorstw</w:t>
            </w:r>
          </w:p>
        </w:tc>
        <w:tc>
          <w:tcPr>
            <w:tcW w:w="7048" w:type="dxa"/>
            <w:gridSpan w:val="22"/>
            <w:shd w:val="clear" w:color="auto" w:fill="FFFFFF"/>
          </w:tcPr>
          <w:p w14:paraId="3222861D" w14:textId="506E9CFD" w:rsidR="00BE4610" w:rsidRPr="004D293F" w:rsidRDefault="00BE4610" w:rsidP="007F57C3">
            <w:pPr>
              <w:spacing w:before="120" w:after="120" w:line="240" w:lineRule="auto"/>
              <w:jc w:val="both"/>
              <w:rPr>
                <w:rFonts w:ascii="Times New Roman" w:hAnsi="Times New Roman"/>
                <w:spacing w:val="-2"/>
              </w:rPr>
            </w:pPr>
            <w:r w:rsidRPr="004D293F">
              <w:rPr>
                <w:rFonts w:ascii="Times New Roman" w:hAnsi="Times New Roman"/>
                <w:spacing w:val="-2"/>
              </w:rPr>
              <w:t>Mikro, małe i średnie przedsiębiorstwa, których działalność polega m.in. na udzielaniu świadczeń psychologicznych, będę mogły zatrudniać przy ich udzielaniu wyłącznie osoby legitymujące się prawem wykonywania z</w:t>
            </w:r>
            <w:r w:rsidR="00626EC5">
              <w:rPr>
                <w:rFonts w:ascii="Times New Roman" w:hAnsi="Times New Roman"/>
                <w:spacing w:val="-2"/>
              </w:rPr>
              <w:t>a</w:t>
            </w:r>
            <w:r w:rsidRPr="004D293F">
              <w:rPr>
                <w:rFonts w:ascii="Times New Roman" w:hAnsi="Times New Roman"/>
                <w:spacing w:val="-2"/>
              </w:rPr>
              <w:t xml:space="preserve">wodu. </w:t>
            </w:r>
          </w:p>
        </w:tc>
      </w:tr>
      <w:tr w:rsidR="00BE4610" w:rsidRPr="004D293F" w14:paraId="63147341" w14:textId="77777777" w:rsidTr="00FF788A">
        <w:trPr>
          <w:gridAfter w:val="1"/>
          <w:wAfter w:w="10" w:type="dxa"/>
          <w:trHeight w:val="596"/>
        </w:trPr>
        <w:tc>
          <w:tcPr>
            <w:tcW w:w="1567" w:type="dxa"/>
            <w:vMerge/>
            <w:shd w:val="clear" w:color="auto" w:fill="FFFFFF"/>
          </w:tcPr>
          <w:p w14:paraId="4E883A4F" w14:textId="77777777" w:rsidR="00BE4610" w:rsidRPr="004D293F" w:rsidRDefault="00BE4610" w:rsidP="00BE4610">
            <w:pPr>
              <w:spacing w:line="240" w:lineRule="auto"/>
              <w:rPr>
                <w:rFonts w:ascii="Times New Roman" w:hAnsi="Times New Roman"/>
                <w:color w:val="000000"/>
              </w:rPr>
            </w:pPr>
          </w:p>
        </w:tc>
        <w:tc>
          <w:tcPr>
            <w:tcW w:w="2293" w:type="dxa"/>
            <w:gridSpan w:val="6"/>
            <w:shd w:val="clear" w:color="auto" w:fill="FFFFFF"/>
          </w:tcPr>
          <w:p w14:paraId="5B31D053" w14:textId="77777777" w:rsidR="00BE4610" w:rsidRPr="004D293F" w:rsidRDefault="00BE4610" w:rsidP="00BE4610">
            <w:pPr>
              <w:tabs>
                <w:tab w:val="right" w:pos="1936"/>
              </w:tabs>
              <w:spacing w:line="240" w:lineRule="auto"/>
              <w:rPr>
                <w:rFonts w:ascii="Times New Roman" w:hAnsi="Times New Roman"/>
              </w:rPr>
            </w:pPr>
            <w:r w:rsidRPr="004D293F">
              <w:rPr>
                <w:rFonts w:ascii="Times New Roman" w:hAnsi="Times New Roman"/>
              </w:rPr>
              <w:t xml:space="preserve">rodzina, obywatele oraz gospodarstwa domowe </w:t>
            </w:r>
          </w:p>
        </w:tc>
        <w:tc>
          <w:tcPr>
            <w:tcW w:w="7048" w:type="dxa"/>
            <w:gridSpan w:val="22"/>
            <w:shd w:val="clear" w:color="auto" w:fill="FFFFFF"/>
          </w:tcPr>
          <w:p w14:paraId="2111E203" w14:textId="6B52E4F7" w:rsidR="007102BC" w:rsidRPr="004D293F" w:rsidRDefault="007102BC" w:rsidP="007102BC">
            <w:pPr>
              <w:spacing w:before="120" w:after="120" w:line="240" w:lineRule="auto"/>
              <w:jc w:val="both"/>
              <w:rPr>
                <w:rFonts w:ascii="Times New Roman" w:hAnsi="Times New Roman"/>
                <w:spacing w:val="-2"/>
              </w:rPr>
            </w:pPr>
            <w:r w:rsidRPr="004D293F">
              <w:rPr>
                <w:rFonts w:ascii="Times New Roman" w:hAnsi="Times New Roman"/>
                <w:spacing w:val="-2"/>
              </w:rPr>
              <w:t>Prawna regulacja zawodu psychologa i powstanie samorządu psychologów potwierdz</w:t>
            </w:r>
            <w:r w:rsidR="000579ED">
              <w:rPr>
                <w:rFonts w:ascii="Times New Roman" w:hAnsi="Times New Roman"/>
                <w:spacing w:val="-2"/>
              </w:rPr>
              <w:t>ą</w:t>
            </w:r>
            <w:r w:rsidRPr="004D293F">
              <w:rPr>
                <w:rFonts w:ascii="Times New Roman" w:hAnsi="Times New Roman"/>
                <w:spacing w:val="-2"/>
              </w:rPr>
              <w:t xml:space="preserve"> status psychologa jako zawodu zaufania publicznego.</w:t>
            </w:r>
          </w:p>
          <w:p w14:paraId="4618491B" w14:textId="2749B48F" w:rsidR="007102BC" w:rsidRPr="004D293F" w:rsidRDefault="007102BC" w:rsidP="007102BC">
            <w:pPr>
              <w:spacing w:before="120" w:after="120" w:line="240" w:lineRule="auto"/>
              <w:jc w:val="both"/>
              <w:rPr>
                <w:rFonts w:ascii="Times New Roman" w:hAnsi="Times New Roman"/>
                <w:spacing w:val="-2"/>
              </w:rPr>
            </w:pPr>
            <w:r w:rsidRPr="004D293F">
              <w:rPr>
                <w:rFonts w:ascii="Times New Roman" w:hAnsi="Times New Roman"/>
                <w:spacing w:val="-2"/>
              </w:rPr>
              <w:t xml:space="preserve">Obowiązek doskonalenia zawodowego psychologów oraz sprawowanie pieczy nad wykonywaniem zawodu psychologa przez samorząd </w:t>
            </w:r>
            <w:r w:rsidR="000D22F4">
              <w:rPr>
                <w:rFonts w:ascii="Times New Roman" w:hAnsi="Times New Roman"/>
                <w:spacing w:val="-2"/>
              </w:rPr>
              <w:t>psychologów</w:t>
            </w:r>
            <w:r w:rsidRPr="004D293F">
              <w:rPr>
                <w:rFonts w:ascii="Times New Roman" w:hAnsi="Times New Roman"/>
                <w:spacing w:val="-2"/>
              </w:rPr>
              <w:t xml:space="preserve"> będzie gwarantował bezpieczeństwo osobom korzystającym z usług psychologicznych.</w:t>
            </w:r>
          </w:p>
          <w:p w14:paraId="05E38ADF" w14:textId="77777777" w:rsidR="00BE4610" w:rsidRDefault="007102BC" w:rsidP="007102BC">
            <w:pPr>
              <w:spacing w:before="120" w:after="120" w:line="240" w:lineRule="auto"/>
              <w:jc w:val="both"/>
              <w:rPr>
                <w:rFonts w:ascii="Times New Roman" w:hAnsi="Times New Roman"/>
                <w:spacing w:val="-2"/>
              </w:rPr>
            </w:pPr>
            <w:r w:rsidRPr="004D293F">
              <w:rPr>
                <w:rFonts w:ascii="Times New Roman" w:hAnsi="Times New Roman"/>
                <w:spacing w:val="-2"/>
              </w:rPr>
              <w:t xml:space="preserve">Zostanie stworzony system odpowiedzialności </w:t>
            </w:r>
            <w:r w:rsidR="000D22F4">
              <w:rPr>
                <w:rFonts w:ascii="Times New Roman" w:hAnsi="Times New Roman"/>
                <w:spacing w:val="-2"/>
              </w:rPr>
              <w:t>dyscyplinarnej</w:t>
            </w:r>
            <w:r w:rsidRPr="004D293F">
              <w:rPr>
                <w:rFonts w:ascii="Times New Roman" w:hAnsi="Times New Roman"/>
                <w:spacing w:val="-2"/>
              </w:rPr>
              <w:t xml:space="preserve"> psychologów. </w:t>
            </w:r>
            <w:r w:rsidR="00757193">
              <w:rPr>
                <w:rFonts w:ascii="Times New Roman" w:hAnsi="Times New Roman"/>
              </w:rPr>
              <w:t>Odbiorcy świadczeń psychologicznych</w:t>
            </w:r>
            <w:r w:rsidRPr="004D293F">
              <w:rPr>
                <w:rFonts w:ascii="Times New Roman" w:hAnsi="Times New Roman"/>
                <w:spacing w:val="-2"/>
              </w:rPr>
              <w:t xml:space="preserve"> będą mogli zgłaszać zastrzeżenia do pracy psychologów i oczekiwać podjęcia odpowiedniego postępowania przez organy samorządu.</w:t>
            </w:r>
          </w:p>
          <w:p w14:paraId="2CB97D9B" w14:textId="6E9137C8" w:rsidR="005C35C2" w:rsidRPr="004D293F" w:rsidRDefault="005C35C2" w:rsidP="007102BC">
            <w:pPr>
              <w:spacing w:before="120" w:after="120" w:line="240" w:lineRule="auto"/>
              <w:jc w:val="both"/>
              <w:rPr>
                <w:rFonts w:ascii="Times New Roman" w:hAnsi="Times New Roman"/>
                <w:spacing w:val="-2"/>
              </w:rPr>
            </w:pPr>
            <w:r w:rsidRPr="005C35C2">
              <w:rPr>
                <w:rFonts w:ascii="Times New Roman" w:hAnsi="Times New Roman"/>
                <w:spacing w:val="-2"/>
              </w:rPr>
              <w:t>Brak wpływu na sytuację ekonomiczną i społeczną rodziny, a także osób niepełnosprawnych oraz osób starszych.</w:t>
            </w:r>
          </w:p>
        </w:tc>
      </w:tr>
      <w:tr w:rsidR="00BE4610" w:rsidRPr="004D293F" w14:paraId="1F39B805" w14:textId="77777777" w:rsidTr="00FF788A">
        <w:trPr>
          <w:gridAfter w:val="1"/>
          <w:wAfter w:w="10" w:type="dxa"/>
          <w:trHeight w:val="142"/>
        </w:trPr>
        <w:tc>
          <w:tcPr>
            <w:tcW w:w="1567" w:type="dxa"/>
            <w:shd w:val="clear" w:color="auto" w:fill="FFFFFF"/>
          </w:tcPr>
          <w:p w14:paraId="22967D8D" w14:textId="77777777" w:rsidR="00BE4610" w:rsidRPr="004D293F" w:rsidRDefault="00BE4610" w:rsidP="00BE4610">
            <w:pPr>
              <w:spacing w:line="240" w:lineRule="auto"/>
              <w:rPr>
                <w:rFonts w:ascii="Times New Roman" w:hAnsi="Times New Roman"/>
                <w:color w:val="000000"/>
              </w:rPr>
            </w:pPr>
            <w:r w:rsidRPr="004D293F">
              <w:rPr>
                <w:rFonts w:ascii="Times New Roman" w:hAnsi="Times New Roman"/>
                <w:color w:val="000000"/>
              </w:rPr>
              <w:t>Niemierzalne</w:t>
            </w:r>
          </w:p>
        </w:tc>
        <w:tc>
          <w:tcPr>
            <w:tcW w:w="2293" w:type="dxa"/>
            <w:gridSpan w:val="6"/>
            <w:shd w:val="clear" w:color="auto" w:fill="FFFFFF"/>
          </w:tcPr>
          <w:p w14:paraId="025B4425" w14:textId="77777777" w:rsidR="00BE4610" w:rsidRPr="004D293F" w:rsidRDefault="00BE4610" w:rsidP="00BE4610">
            <w:pPr>
              <w:spacing w:line="240" w:lineRule="auto"/>
              <w:rPr>
                <w:rFonts w:ascii="Times New Roman" w:hAnsi="Times New Roman"/>
              </w:rPr>
            </w:pPr>
          </w:p>
        </w:tc>
        <w:tc>
          <w:tcPr>
            <w:tcW w:w="7048" w:type="dxa"/>
            <w:gridSpan w:val="22"/>
            <w:shd w:val="clear" w:color="auto" w:fill="FFFFFF"/>
          </w:tcPr>
          <w:p w14:paraId="11A1217E" w14:textId="0F942AEF" w:rsidR="00BE4610" w:rsidRDefault="007B0128" w:rsidP="007F57C3">
            <w:pPr>
              <w:spacing w:before="120" w:after="120" w:line="240" w:lineRule="auto"/>
              <w:jc w:val="both"/>
              <w:rPr>
                <w:rFonts w:ascii="Times New Roman" w:hAnsi="Times New Roman"/>
              </w:rPr>
            </w:pPr>
            <w:r w:rsidRPr="004D293F">
              <w:rPr>
                <w:rFonts w:ascii="Times New Roman" w:hAnsi="Times New Roman"/>
              </w:rPr>
              <w:t xml:space="preserve">Celem </w:t>
            </w:r>
            <w:r w:rsidR="005F7293">
              <w:rPr>
                <w:rFonts w:ascii="Times New Roman" w:hAnsi="Times New Roman"/>
              </w:rPr>
              <w:t xml:space="preserve">projektowanych regulacji </w:t>
            </w:r>
            <w:r w:rsidRPr="004D293F">
              <w:rPr>
                <w:rFonts w:ascii="Times New Roman" w:hAnsi="Times New Roman"/>
              </w:rPr>
              <w:t>jest doprowadzenie do wzrostu jakości udzielanych świadczeń psychologicznych. Jednakże o</w:t>
            </w:r>
            <w:r w:rsidR="00945325" w:rsidRPr="004D293F">
              <w:rPr>
                <w:rFonts w:ascii="Times New Roman" w:hAnsi="Times New Roman"/>
              </w:rPr>
              <w:t xml:space="preserve">graniczenie dostępu do zawodu może przełożyć się na zmniejszenie poziomu konkurencyjności na rynku usług psychologicznych, a to może spowodować wzrost cen </w:t>
            </w:r>
            <w:r w:rsidRPr="004D293F">
              <w:rPr>
                <w:rFonts w:ascii="Times New Roman" w:hAnsi="Times New Roman"/>
              </w:rPr>
              <w:t>udzielanych świadczeń</w:t>
            </w:r>
            <w:r w:rsidR="00945325" w:rsidRPr="004D293F">
              <w:rPr>
                <w:rFonts w:ascii="Times New Roman" w:hAnsi="Times New Roman"/>
              </w:rPr>
              <w:t xml:space="preserve"> psychologicznych.</w:t>
            </w:r>
          </w:p>
          <w:p w14:paraId="02520295" w14:textId="3C5E884B" w:rsidR="003D0440" w:rsidRPr="004D293F" w:rsidRDefault="003D0440" w:rsidP="002848D3">
            <w:pPr>
              <w:spacing w:before="120" w:after="120" w:line="240" w:lineRule="auto"/>
              <w:jc w:val="both"/>
              <w:rPr>
                <w:rFonts w:ascii="Times New Roman" w:hAnsi="Times New Roman"/>
              </w:rPr>
            </w:pPr>
            <w:r>
              <w:rPr>
                <w:rFonts w:ascii="Times New Roman" w:hAnsi="Times New Roman"/>
              </w:rPr>
              <w:lastRenderedPageBreak/>
              <w:t>Oszacowanie wpływu składek na rodziny i gospodarstwa domowe jest niecelowe ze względu na stosunkowo niską kwotę przypadającą na opłatę za wpis do spisu psychologów.</w:t>
            </w:r>
          </w:p>
        </w:tc>
      </w:tr>
      <w:tr w:rsidR="009504E9" w:rsidRPr="004D293F" w14:paraId="0B774165" w14:textId="77777777" w:rsidTr="00FF788A">
        <w:trPr>
          <w:gridAfter w:val="1"/>
          <w:wAfter w:w="10" w:type="dxa"/>
          <w:trHeight w:val="1540"/>
        </w:trPr>
        <w:tc>
          <w:tcPr>
            <w:tcW w:w="2098" w:type="dxa"/>
            <w:gridSpan w:val="2"/>
            <w:shd w:val="clear" w:color="auto" w:fill="FFFFFF"/>
          </w:tcPr>
          <w:p w14:paraId="04555089" w14:textId="77777777" w:rsidR="009504E9" w:rsidRPr="004D293F" w:rsidRDefault="009504E9" w:rsidP="009504E9">
            <w:pPr>
              <w:spacing w:line="240" w:lineRule="auto"/>
              <w:rPr>
                <w:rFonts w:ascii="Times New Roman" w:hAnsi="Times New Roman"/>
                <w:color w:val="000000"/>
              </w:rPr>
            </w:pPr>
            <w:r w:rsidRPr="004D293F">
              <w:rPr>
                <w:rFonts w:ascii="Times New Roman" w:hAnsi="Times New Roman"/>
                <w:color w:val="000000"/>
              </w:rPr>
              <w:lastRenderedPageBreak/>
              <w:t xml:space="preserve">Dodatkowe informacje, w tym wskazanie źródeł danych i przyjętych do obliczeń założeń </w:t>
            </w:r>
          </w:p>
        </w:tc>
        <w:tc>
          <w:tcPr>
            <w:tcW w:w="8810" w:type="dxa"/>
            <w:gridSpan w:val="27"/>
            <w:shd w:val="clear" w:color="auto" w:fill="FFFFFF"/>
            <w:vAlign w:val="center"/>
          </w:tcPr>
          <w:p w14:paraId="57FF56DC" w14:textId="4DEB6FDB" w:rsidR="00472A2A" w:rsidRDefault="009504E9" w:rsidP="004B72A5">
            <w:pPr>
              <w:spacing w:before="120" w:after="120" w:line="240" w:lineRule="auto"/>
              <w:jc w:val="both"/>
              <w:rPr>
                <w:rFonts w:ascii="Times New Roman" w:hAnsi="Times New Roman"/>
                <w:spacing w:val="-2"/>
              </w:rPr>
            </w:pPr>
            <w:r w:rsidRPr="004D293F">
              <w:rPr>
                <w:rFonts w:ascii="Times New Roman" w:hAnsi="Times New Roman"/>
                <w:spacing w:val="-2"/>
              </w:rPr>
              <w:t>Regulacje prawne wprowadzane niniejszą ustawą nie są mierzalne ekonomicznie lub nie mają wpływu na obowiązki pracodawcy, które wynikają z przepisów prawa pracy.</w:t>
            </w:r>
          </w:p>
          <w:p w14:paraId="5C2EFE19" w14:textId="0B0116CA" w:rsidR="000D4DB3" w:rsidRPr="00274B74" w:rsidRDefault="000D4DB3" w:rsidP="000D4DB3">
            <w:pPr>
              <w:spacing w:before="120" w:after="120" w:line="240" w:lineRule="auto"/>
              <w:jc w:val="both"/>
              <w:rPr>
                <w:rFonts w:ascii="Times New Roman" w:hAnsi="Times New Roman"/>
                <w:spacing w:val="-2"/>
              </w:rPr>
            </w:pPr>
            <w:r>
              <w:rPr>
                <w:rFonts w:ascii="Times New Roman" w:hAnsi="Times New Roman"/>
                <w:spacing w:val="-2"/>
              </w:rPr>
              <w:t xml:space="preserve">Projekt </w:t>
            </w:r>
            <w:r w:rsidR="006D28DD">
              <w:rPr>
                <w:rFonts w:ascii="Times New Roman" w:hAnsi="Times New Roman"/>
                <w:spacing w:val="-2"/>
              </w:rPr>
              <w:t xml:space="preserve">ustawy </w:t>
            </w:r>
            <w:r>
              <w:rPr>
                <w:rFonts w:ascii="Times New Roman" w:hAnsi="Times New Roman"/>
                <w:spacing w:val="-2"/>
              </w:rPr>
              <w:t>będzie miał</w:t>
            </w:r>
            <w:r w:rsidRPr="000D4DB3">
              <w:rPr>
                <w:rFonts w:ascii="Times New Roman" w:hAnsi="Times New Roman"/>
                <w:spacing w:val="-2"/>
              </w:rPr>
              <w:t xml:space="preserve"> skutki finansowe dla</w:t>
            </w:r>
            <w:r>
              <w:rPr>
                <w:rFonts w:ascii="Times New Roman" w:hAnsi="Times New Roman"/>
                <w:spacing w:val="-2"/>
              </w:rPr>
              <w:t xml:space="preserve"> </w:t>
            </w:r>
            <w:r w:rsidRPr="000D4DB3">
              <w:rPr>
                <w:rFonts w:ascii="Times New Roman" w:hAnsi="Times New Roman"/>
                <w:spacing w:val="-2"/>
              </w:rPr>
              <w:t>psychologów</w:t>
            </w:r>
            <w:r>
              <w:rPr>
                <w:rFonts w:ascii="Times New Roman" w:hAnsi="Times New Roman"/>
                <w:spacing w:val="-2"/>
              </w:rPr>
              <w:t>. Przewidywana jest</w:t>
            </w:r>
            <w:r w:rsidRPr="000D4DB3">
              <w:rPr>
                <w:rFonts w:ascii="Times New Roman" w:hAnsi="Times New Roman"/>
                <w:spacing w:val="-2"/>
              </w:rPr>
              <w:t xml:space="preserve"> opłata 50 zł za wpis </w:t>
            </w:r>
            <w:r>
              <w:rPr>
                <w:rFonts w:ascii="Times New Roman" w:hAnsi="Times New Roman"/>
                <w:spacing w:val="-2"/>
              </w:rPr>
              <w:t>do</w:t>
            </w:r>
            <w:r w:rsidRPr="000D4DB3">
              <w:rPr>
                <w:rFonts w:ascii="Times New Roman" w:hAnsi="Times New Roman"/>
                <w:spacing w:val="-2"/>
              </w:rPr>
              <w:t xml:space="preserve"> </w:t>
            </w:r>
            <w:r>
              <w:rPr>
                <w:rFonts w:ascii="Times New Roman" w:hAnsi="Times New Roman"/>
                <w:spacing w:val="-2"/>
              </w:rPr>
              <w:t>spisu psychologów</w:t>
            </w:r>
            <w:r w:rsidRPr="004919DA">
              <w:rPr>
                <w:rFonts w:ascii="Times New Roman" w:hAnsi="Times New Roman"/>
                <w:spacing w:val="-2"/>
              </w:rPr>
              <w:t>. Natomiast osoby, które będą ubiegać się o prawo wykonywania zawodu psychologa po ukonstytuowaniu się organów samorządu psychologów, uiszczą jednorazową opłatę za wpis w wysokości ustalonej przez Krajowy Zjazd, nie wyższą niż 10% przeciętnego wynagrodzenia</w:t>
            </w:r>
            <w:r w:rsidR="008466C4" w:rsidRPr="004919DA">
              <w:rPr>
                <w:rFonts w:ascii="Times New Roman" w:hAnsi="Times New Roman"/>
                <w:spacing w:val="-2"/>
              </w:rPr>
              <w:t xml:space="preserve"> </w:t>
            </w:r>
            <w:r w:rsidR="008466C4" w:rsidRPr="004919DA">
              <w:rPr>
                <w:rFonts w:ascii="Times New Roman" w:hAnsi="Times New Roman"/>
              </w:rPr>
              <w:t xml:space="preserve">w sektorze przedsiębiorstw bez wypłat nagród z zysku za ubiegły rok, ogłaszanego przez Prezesa Głównego Urzędu Statystycznego w Dzienniku Urzędowym Rzeczypospolitej Polskiej „Monitor Polski”, </w:t>
            </w:r>
            <w:r w:rsidR="00127F26">
              <w:rPr>
                <w:rFonts w:ascii="Times New Roman" w:hAnsi="Times New Roman"/>
              </w:rPr>
              <w:t xml:space="preserve">w roku poprzedzającym rok, w którym wniosek został złożony, </w:t>
            </w:r>
            <w:r w:rsidR="008466C4" w:rsidRPr="004919DA">
              <w:rPr>
                <w:rFonts w:ascii="Times New Roman" w:hAnsi="Times New Roman"/>
              </w:rPr>
              <w:t>w drodze obwieszczenia, do dnia 15 stycznia każdego roku</w:t>
            </w:r>
            <w:r w:rsidRPr="00274B74">
              <w:rPr>
                <w:rFonts w:ascii="Times New Roman" w:hAnsi="Times New Roman"/>
                <w:spacing w:val="-2"/>
              </w:rPr>
              <w:t>, a następnie okresowe składki członkowskie w wysokości ustalonej przez samorząd.</w:t>
            </w:r>
            <w:r w:rsidR="0016518B">
              <w:t xml:space="preserve"> </w:t>
            </w:r>
            <w:r w:rsidR="0016518B" w:rsidRPr="0016518B">
              <w:rPr>
                <w:rFonts w:ascii="Times New Roman" w:hAnsi="Times New Roman"/>
                <w:spacing w:val="-2"/>
              </w:rPr>
              <w:t xml:space="preserve">Proponowane 10% </w:t>
            </w:r>
            <w:r w:rsidR="0016518B" w:rsidRPr="004919DA">
              <w:rPr>
                <w:rFonts w:ascii="Times New Roman" w:hAnsi="Times New Roman"/>
                <w:spacing w:val="-2"/>
              </w:rPr>
              <w:t>przeciętnego wynagrodzenia</w:t>
            </w:r>
            <w:r w:rsidR="0016518B" w:rsidRPr="0016518B">
              <w:rPr>
                <w:rFonts w:ascii="Times New Roman" w:hAnsi="Times New Roman"/>
                <w:spacing w:val="-2"/>
              </w:rPr>
              <w:t xml:space="preserve"> to tylko górna granica opłaty od wniosku o wpis</w:t>
            </w:r>
            <w:r w:rsidR="0016518B">
              <w:rPr>
                <w:rFonts w:ascii="Times New Roman" w:hAnsi="Times New Roman"/>
                <w:spacing w:val="-2"/>
              </w:rPr>
              <w:t xml:space="preserve"> do Rejestru</w:t>
            </w:r>
            <w:r w:rsidR="0016518B" w:rsidRPr="0016518B">
              <w:rPr>
                <w:rFonts w:ascii="Times New Roman" w:hAnsi="Times New Roman"/>
                <w:spacing w:val="-2"/>
              </w:rPr>
              <w:t>. Kierując się ideą samorządności, o ostatecznej wysokości opłaty będzie decydował samorząd psychologów.</w:t>
            </w:r>
          </w:p>
          <w:p w14:paraId="6AC0395D" w14:textId="3547368F" w:rsidR="00472A2A" w:rsidRDefault="00BF4DCE" w:rsidP="004B72A5">
            <w:pPr>
              <w:spacing w:before="120" w:after="120" w:line="240" w:lineRule="auto"/>
              <w:jc w:val="both"/>
              <w:rPr>
                <w:rFonts w:ascii="Times New Roman" w:hAnsi="Times New Roman"/>
                <w:spacing w:val="-2"/>
              </w:rPr>
            </w:pPr>
            <w:r>
              <w:rPr>
                <w:rFonts w:ascii="Times New Roman" w:hAnsi="Times New Roman"/>
                <w:spacing w:val="-2"/>
              </w:rPr>
              <w:t>P</w:t>
            </w:r>
            <w:r w:rsidR="008A0646" w:rsidRPr="00274B74">
              <w:rPr>
                <w:rFonts w:ascii="Times New Roman" w:hAnsi="Times New Roman"/>
                <w:spacing w:val="-2"/>
              </w:rPr>
              <w:t xml:space="preserve">ośrednią konsekwencją </w:t>
            </w:r>
            <w:r>
              <w:rPr>
                <w:rFonts w:ascii="Times New Roman" w:hAnsi="Times New Roman"/>
                <w:spacing w:val="-2"/>
              </w:rPr>
              <w:t xml:space="preserve">wprowadzanych regulacji prawnych </w:t>
            </w:r>
            <w:r w:rsidR="008A0646" w:rsidRPr="00274B74">
              <w:rPr>
                <w:rFonts w:ascii="Times New Roman" w:hAnsi="Times New Roman"/>
                <w:spacing w:val="-2"/>
              </w:rPr>
              <w:t>może być ograniczenie kosztów związanych</w:t>
            </w:r>
            <w:r w:rsidR="00781FFC" w:rsidRPr="00274B74">
              <w:rPr>
                <w:rFonts w:ascii="Times New Roman" w:hAnsi="Times New Roman"/>
                <w:spacing w:val="-2"/>
              </w:rPr>
              <w:t xml:space="preserve"> z</w:t>
            </w:r>
            <w:r w:rsidR="008A0646" w:rsidRPr="00274B74">
              <w:rPr>
                <w:rFonts w:ascii="Times New Roman" w:hAnsi="Times New Roman"/>
                <w:spacing w:val="-2"/>
              </w:rPr>
              <w:t xml:space="preserve"> niektórymi absencjami chorobowymi będącymi przyczyną niezdolności do pracy. </w:t>
            </w:r>
            <w:r w:rsidR="00472A2A" w:rsidRPr="00274B74">
              <w:rPr>
                <w:rFonts w:ascii="Times New Roman" w:hAnsi="Times New Roman"/>
                <w:spacing w:val="-2"/>
              </w:rPr>
              <w:t>Z raportów Zakładu Ubezpieczeń Społecznych wynika, że zaburzenia psychiczne</w:t>
            </w:r>
            <w:r w:rsidR="00472A2A" w:rsidRPr="004D293F">
              <w:rPr>
                <w:rFonts w:ascii="Times New Roman" w:hAnsi="Times New Roman"/>
                <w:spacing w:val="-2"/>
              </w:rPr>
              <w:t xml:space="preserve"> i zaburzenia zachowania były w latach 2020 - 2022 jedną z najczystszych przyczyn absencji chorobowych, w kontekście liczby dni absencji, a mianowicie w 2020 r. </w:t>
            </w:r>
            <w:r w:rsidR="00B7379A">
              <w:rPr>
                <w:rFonts w:ascii="Times New Roman" w:hAnsi="Times New Roman"/>
                <w:spacing w:val="-2"/>
              </w:rPr>
              <w:t>–</w:t>
            </w:r>
            <w:r w:rsidR="00472A2A" w:rsidRPr="004D293F">
              <w:rPr>
                <w:rFonts w:ascii="Times New Roman" w:hAnsi="Times New Roman"/>
                <w:spacing w:val="-2"/>
              </w:rPr>
              <w:t xml:space="preserve"> 10,8% ogółu liczby dni absencji (27,7 mln dni), podobnie w 2021 r. - 10,5% (25,2 mln dni) i w 2022 r. </w:t>
            </w:r>
            <w:r w:rsidR="00B7379A">
              <w:rPr>
                <w:rFonts w:ascii="Times New Roman" w:hAnsi="Times New Roman"/>
                <w:spacing w:val="-2"/>
              </w:rPr>
              <w:t>–</w:t>
            </w:r>
            <w:r w:rsidR="00472A2A" w:rsidRPr="004D293F">
              <w:rPr>
                <w:rFonts w:ascii="Times New Roman" w:hAnsi="Times New Roman"/>
                <w:spacing w:val="-2"/>
              </w:rPr>
              <w:t xml:space="preserve"> 10,0% (23,8 mln dni)</w:t>
            </w:r>
            <w:r w:rsidR="00472A2A" w:rsidRPr="004D293F">
              <w:rPr>
                <w:rFonts w:ascii="Times New Roman" w:hAnsi="Times New Roman"/>
                <w:spacing w:val="-2"/>
                <w:vertAlign w:val="superscript"/>
              </w:rPr>
              <w:footnoteReference w:id="12"/>
            </w:r>
            <w:r w:rsidR="00706929">
              <w:rPr>
                <w:rFonts w:ascii="Times New Roman" w:hAnsi="Times New Roman"/>
                <w:spacing w:val="-2"/>
              </w:rPr>
              <w:t>.</w:t>
            </w:r>
            <w:r w:rsidR="00472A2A" w:rsidRPr="004D293F">
              <w:rPr>
                <w:rFonts w:ascii="Times New Roman" w:hAnsi="Times New Roman"/>
                <w:spacing w:val="-2"/>
              </w:rPr>
              <w:t xml:space="preserve"> Z kolei wydatki ogółem na świadczenia związane z niezdolnością do pracy, której przyczyną były zaburzenia psychiczne i zaburzenia zachowania, wyniosły w 2020 r. 7 253 292,5 tys. złotych (17,1% ogółem poniesionych wydatków na grupy chorobowe będące przyczyną niezdolności do pracy świadczeniobiorców), w 2021 r. </w:t>
            </w:r>
            <w:r w:rsidR="00B7379A">
              <w:rPr>
                <w:rFonts w:ascii="Times New Roman" w:hAnsi="Times New Roman"/>
                <w:spacing w:val="-2"/>
              </w:rPr>
              <w:t>–</w:t>
            </w:r>
            <w:r w:rsidR="00472A2A" w:rsidRPr="004D293F">
              <w:rPr>
                <w:rFonts w:ascii="Times New Roman" w:hAnsi="Times New Roman"/>
                <w:spacing w:val="-2"/>
              </w:rPr>
              <w:t xml:space="preserve"> 7 424 735,6 tys. złotych (16,7% ogółem poniesionych wydatków na grupy chorobowe będące przyczyną niezdolności do pracy świadczeniobiorców) a w 2022 r. </w:t>
            </w:r>
            <w:r w:rsidR="00B7379A">
              <w:rPr>
                <w:rFonts w:ascii="Times New Roman" w:hAnsi="Times New Roman"/>
                <w:spacing w:val="-2"/>
              </w:rPr>
              <w:t>–</w:t>
            </w:r>
            <w:r w:rsidR="00472A2A" w:rsidRPr="004D293F">
              <w:rPr>
                <w:rFonts w:ascii="Times New Roman" w:hAnsi="Times New Roman"/>
                <w:spacing w:val="-2"/>
              </w:rPr>
              <w:t xml:space="preserve"> 7 525 074,8 tys. złotych (16,3% ogółem poniesionych wydatków na grupy chorobowe będące przyczyną niezdolności do pracy świadczeniobiorców)</w:t>
            </w:r>
            <w:r w:rsidR="00472A2A" w:rsidRPr="004D293F">
              <w:rPr>
                <w:rFonts w:ascii="Times New Roman" w:hAnsi="Times New Roman"/>
                <w:spacing w:val="-2"/>
                <w:vertAlign w:val="superscript"/>
              </w:rPr>
              <w:footnoteReference w:id="13"/>
            </w:r>
            <w:r w:rsidR="00706929">
              <w:rPr>
                <w:rFonts w:ascii="Times New Roman" w:hAnsi="Times New Roman"/>
                <w:spacing w:val="-2"/>
              </w:rPr>
              <w:t>.</w:t>
            </w:r>
          </w:p>
          <w:p w14:paraId="79B40D83" w14:textId="5B412469" w:rsidR="004921BE" w:rsidRPr="004D293F" w:rsidRDefault="004921BE" w:rsidP="004B72A5">
            <w:pPr>
              <w:spacing w:before="120" w:after="120" w:line="240" w:lineRule="auto"/>
              <w:jc w:val="both"/>
              <w:rPr>
                <w:rFonts w:ascii="Times New Roman" w:hAnsi="Times New Roman"/>
                <w:spacing w:val="-2"/>
              </w:rPr>
            </w:pPr>
            <w:r w:rsidRPr="004921BE">
              <w:rPr>
                <w:rFonts w:ascii="Times New Roman" w:hAnsi="Times New Roman"/>
                <w:spacing w:val="-2"/>
              </w:rPr>
              <w:t xml:space="preserve">Wysoce prawdopodobne jest, że odpowiednia opieka psychologa i podjęta terapia psychologiczna będą pozytywnie oddziaływać na nieprawidłowości zdrowia psychicznego odbiorców świadczeń psychologicznych, ich doświadczenia kryzysu, traumy lub stresu, co będzie skutkować mniejszą </w:t>
            </w:r>
            <w:r>
              <w:rPr>
                <w:rFonts w:ascii="Times New Roman" w:hAnsi="Times New Roman"/>
                <w:spacing w:val="-2"/>
              </w:rPr>
              <w:t>liczbą</w:t>
            </w:r>
            <w:r w:rsidRPr="004921BE">
              <w:rPr>
                <w:rFonts w:ascii="Times New Roman" w:hAnsi="Times New Roman"/>
                <w:spacing w:val="-2"/>
              </w:rPr>
              <w:t xml:space="preserve"> zwolnień lekarskich z powodu zaburzeń psychicznych.</w:t>
            </w:r>
          </w:p>
        </w:tc>
      </w:tr>
      <w:tr w:rsidR="009504E9" w:rsidRPr="004D293F" w14:paraId="21C97C54" w14:textId="77777777" w:rsidTr="00FF788A">
        <w:trPr>
          <w:gridAfter w:val="1"/>
          <w:wAfter w:w="10" w:type="dxa"/>
          <w:trHeight w:val="342"/>
        </w:trPr>
        <w:tc>
          <w:tcPr>
            <w:tcW w:w="10908" w:type="dxa"/>
            <w:gridSpan w:val="29"/>
            <w:shd w:val="clear" w:color="auto" w:fill="99CCFF"/>
            <w:vAlign w:val="center"/>
          </w:tcPr>
          <w:p w14:paraId="79147B42" w14:textId="77777777" w:rsidR="009504E9" w:rsidRPr="004D293F" w:rsidRDefault="009504E9" w:rsidP="00A2540F">
            <w:pPr>
              <w:numPr>
                <w:ilvl w:val="0"/>
                <w:numId w:val="1"/>
              </w:numPr>
              <w:spacing w:before="60" w:after="60" w:line="240" w:lineRule="auto"/>
              <w:ind w:left="318" w:hanging="284"/>
              <w:jc w:val="both"/>
              <w:rPr>
                <w:rFonts w:ascii="Times New Roman" w:hAnsi="Times New Roman"/>
                <w:b/>
                <w:color w:val="000000"/>
              </w:rPr>
            </w:pPr>
            <w:r w:rsidRPr="004D293F">
              <w:rPr>
                <w:rFonts w:ascii="Times New Roman" w:hAnsi="Times New Roman"/>
                <w:b/>
                <w:color w:val="000000"/>
              </w:rPr>
              <w:t xml:space="preserve"> Zmiana obciążeń regulacyjnych (w tym obowiązków informacyjnych) wynikających z projektu</w:t>
            </w:r>
          </w:p>
        </w:tc>
      </w:tr>
      <w:tr w:rsidR="009504E9" w:rsidRPr="004D293F" w14:paraId="0235A916" w14:textId="77777777" w:rsidTr="00FF788A">
        <w:trPr>
          <w:gridAfter w:val="1"/>
          <w:wAfter w:w="10" w:type="dxa"/>
          <w:trHeight w:val="151"/>
        </w:trPr>
        <w:tc>
          <w:tcPr>
            <w:tcW w:w="10908" w:type="dxa"/>
            <w:gridSpan w:val="29"/>
            <w:shd w:val="clear" w:color="auto" w:fill="FFFFFF"/>
          </w:tcPr>
          <w:p w14:paraId="49B364FA" w14:textId="77777777" w:rsidR="009504E9" w:rsidRPr="004D293F" w:rsidRDefault="009504E9" w:rsidP="009504E9">
            <w:pPr>
              <w:spacing w:line="240" w:lineRule="auto"/>
              <w:rPr>
                <w:rFonts w:ascii="Times New Roman" w:hAnsi="Times New Roman"/>
                <w:color w:val="000000"/>
              </w:rPr>
            </w:pPr>
            <w:r w:rsidRPr="004D293F">
              <w:rPr>
                <w:rFonts w:ascii="Times New Roman" w:hAnsi="Times New Roman"/>
                <w:color w:val="000000"/>
              </w:rPr>
              <w:fldChar w:fldCharType="begin">
                <w:ffData>
                  <w:name w:val="Wybór1"/>
                  <w:enabled/>
                  <w:calcOnExit w:val="0"/>
                  <w:checkBox>
                    <w:sizeAuto/>
                    <w:default w:val="0"/>
                  </w:checkBox>
                </w:ffData>
              </w:fldChar>
            </w:r>
            <w:r w:rsidRPr="004D293F">
              <w:rPr>
                <w:rFonts w:ascii="Times New Roman" w:hAnsi="Times New Roman"/>
                <w:color w:val="000000"/>
              </w:rPr>
              <w:instrText xml:space="preserve"> FORMCHECKBOX </w:instrText>
            </w:r>
            <w:r w:rsidR="00EC3BDF">
              <w:rPr>
                <w:rFonts w:ascii="Times New Roman" w:hAnsi="Times New Roman"/>
                <w:color w:val="000000"/>
              </w:rPr>
            </w:r>
            <w:r w:rsidR="00EC3BDF">
              <w:rPr>
                <w:rFonts w:ascii="Times New Roman" w:hAnsi="Times New Roman"/>
                <w:color w:val="000000"/>
              </w:rPr>
              <w:fldChar w:fldCharType="separate"/>
            </w:r>
            <w:r w:rsidRPr="004D293F">
              <w:rPr>
                <w:rFonts w:ascii="Times New Roman" w:hAnsi="Times New Roman"/>
                <w:color w:val="000000"/>
              </w:rPr>
              <w:fldChar w:fldCharType="end"/>
            </w:r>
            <w:r w:rsidRPr="004D293F">
              <w:rPr>
                <w:rFonts w:ascii="Times New Roman" w:hAnsi="Times New Roman"/>
                <w:color w:val="000000"/>
              </w:rPr>
              <w:t xml:space="preserve"> </w:t>
            </w:r>
            <w:r w:rsidRPr="004D293F">
              <w:rPr>
                <w:rFonts w:ascii="Times New Roman" w:hAnsi="Times New Roman"/>
                <w:color w:val="000000"/>
                <w:spacing w:val="-2"/>
              </w:rPr>
              <w:t>nie dotyczy</w:t>
            </w:r>
          </w:p>
        </w:tc>
      </w:tr>
      <w:tr w:rsidR="009504E9" w:rsidRPr="004D293F" w14:paraId="0FD1E961" w14:textId="77777777" w:rsidTr="00FF788A">
        <w:trPr>
          <w:gridAfter w:val="1"/>
          <w:wAfter w:w="10" w:type="dxa"/>
          <w:trHeight w:val="946"/>
        </w:trPr>
        <w:tc>
          <w:tcPr>
            <w:tcW w:w="5082" w:type="dxa"/>
            <w:gridSpan w:val="12"/>
            <w:shd w:val="clear" w:color="auto" w:fill="FFFFFF"/>
          </w:tcPr>
          <w:p w14:paraId="5FA4516F" w14:textId="77777777" w:rsidR="009504E9" w:rsidRPr="004D293F" w:rsidRDefault="009504E9" w:rsidP="009504E9">
            <w:pPr>
              <w:rPr>
                <w:rFonts w:ascii="Times New Roman" w:hAnsi="Times New Roman"/>
                <w:color w:val="000000"/>
                <w:spacing w:val="-2"/>
              </w:rPr>
            </w:pPr>
          </w:p>
        </w:tc>
        <w:tc>
          <w:tcPr>
            <w:tcW w:w="5826" w:type="dxa"/>
            <w:gridSpan w:val="17"/>
            <w:shd w:val="clear" w:color="auto" w:fill="FFFFFF"/>
          </w:tcPr>
          <w:p w14:paraId="3DD5021E" w14:textId="77777777" w:rsidR="009504E9" w:rsidRPr="004D293F" w:rsidRDefault="009504E9" w:rsidP="009504E9">
            <w:pPr>
              <w:spacing w:line="240" w:lineRule="auto"/>
              <w:rPr>
                <w:rFonts w:ascii="Times New Roman" w:hAnsi="Times New Roman"/>
                <w:color w:val="000000"/>
              </w:rPr>
            </w:pPr>
            <w:r w:rsidRPr="004D293F">
              <w:rPr>
                <w:rFonts w:ascii="Times New Roman" w:hAnsi="Times New Roman"/>
                <w:color w:val="000000"/>
              </w:rPr>
              <w:fldChar w:fldCharType="begin">
                <w:ffData>
                  <w:name w:val="Wybór1"/>
                  <w:enabled/>
                  <w:calcOnExit w:val="0"/>
                  <w:checkBox>
                    <w:sizeAuto/>
                    <w:default w:val="0"/>
                  </w:checkBox>
                </w:ffData>
              </w:fldChar>
            </w:r>
            <w:r w:rsidRPr="004D293F">
              <w:rPr>
                <w:rFonts w:ascii="Times New Roman" w:hAnsi="Times New Roman"/>
                <w:color w:val="000000"/>
              </w:rPr>
              <w:instrText xml:space="preserve"> FORMCHECKBOX </w:instrText>
            </w:r>
            <w:r w:rsidR="00EC3BDF">
              <w:rPr>
                <w:rFonts w:ascii="Times New Roman" w:hAnsi="Times New Roman"/>
                <w:color w:val="000000"/>
              </w:rPr>
            </w:r>
            <w:r w:rsidR="00EC3BDF">
              <w:rPr>
                <w:rFonts w:ascii="Times New Roman" w:hAnsi="Times New Roman"/>
                <w:color w:val="000000"/>
              </w:rPr>
              <w:fldChar w:fldCharType="separate"/>
            </w:r>
            <w:r w:rsidRPr="004D293F">
              <w:rPr>
                <w:rFonts w:ascii="Times New Roman" w:hAnsi="Times New Roman"/>
                <w:color w:val="000000"/>
              </w:rPr>
              <w:fldChar w:fldCharType="end"/>
            </w:r>
            <w:r w:rsidRPr="004D293F">
              <w:rPr>
                <w:rFonts w:ascii="Times New Roman" w:hAnsi="Times New Roman"/>
                <w:color w:val="000000"/>
              </w:rPr>
              <w:t xml:space="preserve"> tak</w:t>
            </w:r>
          </w:p>
          <w:p w14:paraId="2FBF0DDE" w14:textId="060B4CCE" w:rsidR="009504E9" w:rsidRPr="004D293F" w:rsidRDefault="00DF2FEE" w:rsidP="009504E9">
            <w:pPr>
              <w:spacing w:line="240" w:lineRule="auto"/>
              <w:rPr>
                <w:rFonts w:ascii="Times New Roman" w:hAnsi="Times New Roman"/>
                <w:color w:val="000000"/>
              </w:rPr>
            </w:pPr>
            <w:r w:rsidRPr="004D293F">
              <w:rPr>
                <w:rFonts w:ascii="Times New Roman" w:hAnsi="Times New Roman"/>
                <w:color w:val="000000"/>
              </w:rPr>
              <w:fldChar w:fldCharType="begin">
                <w:ffData>
                  <w:name w:val="Wybór1"/>
                  <w:enabled/>
                  <w:calcOnExit w:val="0"/>
                  <w:checkBox>
                    <w:sizeAuto/>
                    <w:default w:val="0"/>
                  </w:checkBox>
                </w:ffData>
              </w:fldChar>
            </w:r>
            <w:r w:rsidRPr="004D293F">
              <w:rPr>
                <w:rFonts w:ascii="Times New Roman" w:hAnsi="Times New Roman"/>
                <w:color w:val="000000"/>
              </w:rPr>
              <w:instrText xml:space="preserve"> FORMCHECKBOX </w:instrText>
            </w:r>
            <w:r w:rsidR="00EC3BDF">
              <w:rPr>
                <w:rFonts w:ascii="Times New Roman" w:hAnsi="Times New Roman"/>
                <w:color w:val="000000"/>
              </w:rPr>
            </w:r>
            <w:r w:rsidR="00EC3BDF">
              <w:rPr>
                <w:rFonts w:ascii="Times New Roman" w:hAnsi="Times New Roman"/>
                <w:color w:val="000000"/>
              </w:rPr>
              <w:fldChar w:fldCharType="separate"/>
            </w:r>
            <w:r w:rsidRPr="004D293F">
              <w:rPr>
                <w:rFonts w:ascii="Times New Roman" w:hAnsi="Times New Roman"/>
                <w:color w:val="000000"/>
              </w:rPr>
              <w:fldChar w:fldCharType="end"/>
            </w:r>
            <w:r w:rsidR="009504E9" w:rsidRPr="004D293F">
              <w:rPr>
                <w:rFonts w:ascii="Times New Roman" w:hAnsi="Times New Roman"/>
                <w:color w:val="000000"/>
              </w:rPr>
              <w:t xml:space="preserve"> nie</w:t>
            </w:r>
          </w:p>
          <w:p w14:paraId="4F83D6BD" w14:textId="77777777" w:rsidR="009504E9" w:rsidRPr="004D293F" w:rsidRDefault="009504E9" w:rsidP="009504E9">
            <w:pPr>
              <w:rPr>
                <w:rFonts w:ascii="Times New Roman" w:hAnsi="Times New Roman"/>
                <w:color w:val="000000"/>
              </w:rPr>
            </w:pPr>
            <w:r w:rsidRPr="004D293F">
              <w:rPr>
                <w:rFonts w:ascii="Times New Roman" w:hAnsi="Times New Roman"/>
                <w:color w:val="000000"/>
              </w:rPr>
              <w:fldChar w:fldCharType="begin">
                <w:ffData>
                  <w:name w:val="Wybór1"/>
                  <w:enabled/>
                  <w:calcOnExit w:val="0"/>
                  <w:checkBox>
                    <w:sizeAuto/>
                    <w:default w:val="0"/>
                  </w:checkBox>
                </w:ffData>
              </w:fldChar>
            </w:r>
            <w:r w:rsidRPr="004D293F">
              <w:rPr>
                <w:rFonts w:ascii="Times New Roman" w:hAnsi="Times New Roman"/>
                <w:color w:val="000000"/>
              </w:rPr>
              <w:instrText xml:space="preserve"> FORMCHECKBOX </w:instrText>
            </w:r>
            <w:r w:rsidR="00EC3BDF">
              <w:rPr>
                <w:rFonts w:ascii="Times New Roman" w:hAnsi="Times New Roman"/>
                <w:color w:val="000000"/>
              </w:rPr>
            </w:r>
            <w:r w:rsidR="00EC3BDF">
              <w:rPr>
                <w:rFonts w:ascii="Times New Roman" w:hAnsi="Times New Roman"/>
                <w:color w:val="000000"/>
              </w:rPr>
              <w:fldChar w:fldCharType="separate"/>
            </w:r>
            <w:r w:rsidRPr="004D293F">
              <w:rPr>
                <w:rFonts w:ascii="Times New Roman" w:hAnsi="Times New Roman"/>
                <w:color w:val="000000"/>
              </w:rPr>
              <w:fldChar w:fldCharType="end"/>
            </w:r>
            <w:r w:rsidRPr="004D293F">
              <w:rPr>
                <w:rFonts w:ascii="Times New Roman" w:hAnsi="Times New Roman"/>
                <w:color w:val="000000"/>
              </w:rPr>
              <w:t xml:space="preserve"> nie dotyczy</w:t>
            </w:r>
          </w:p>
        </w:tc>
      </w:tr>
      <w:tr w:rsidR="009504E9" w:rsidRPr="004D293F" w14:paraId="371B1653" w14:textId="77777777" w:rsidTr="00FF788A">
        <w:trPr>
          <w:gridAfter w:val="1"/>
          <w:wAfter w:w="10" w:type="dxa"/>
          <w:trHeight w:val="1245"/>
        </w:trPr>
        <w:tc>
          <w:tcPr>
            <w:tcW w:w="5082" w:type="dxa"/>
            <w:gridSpan w:val="12"/>
            <w:shd w:val="clear" w:color="auto" w:fill="FFFFFF"/>
          </w:tcPr>
          <w:p w14:paraId="02F2E41E" w14:textId="77777777" w:rsidR="009504E9" w:rsidRPr="004D293F" w:rsidRDefault="009504E9" w:rsidP="009504E9">
            <w:pPr>
              <w:spacing w:line="240" w:lineRule="auto"/>
              <w:rPr>
                <w:rFonts w:ascii="Times New Roman" w:hAnsi="Times New Roman"/>
                <w:color w:val="000000"/>
                <w:spacing w:val="-2"/>
              </w:rPr>
            </w:pPr>
            <w:r w:rsidRPr="004D293F">
              <w:rPr>
                <w:rFonts w:ascii="Times New Roman" w:hAnsi="Times New Roman"/>
                <w:color w:val="000000"/>
              </w:rPr>
              <w:fldChar w:fldCharType="begin">
                <w:ffData>
                  <w:name w:val="Wybór1"/>
                  <w:enabled/>
                  <w:calcOnExit w:val="0"/>
                  <w:checkBox>
                    <w:sizeAuto/>
                    <w:default w:val="0"/>
                  </w:checkBox>
                </w:ffData>
              </w:fldChar>
            </w:r>
            <w:r w:rsidRPr="004D293F">
              <w:rPr>
                <w:rFonts w:ascii="Times New Roman" w:hAnsi="Times New Roman"/>
                <w:color w:val="000000"/>
              </w:rPr>
              <w:instrText xml:space="preserve"> FORMCHECKBOX </w:instrText>
            </w:r>
            <w:r w:rsidR="00EC3BDF">
              <w:rPr>
                <w:rFonts w:ascii="Times New Roman" w:hAnsi="Times New Roman"/>
                <w:color w:val="000000"/>
              </w:rPr>
            </w:r>
            <w:r w:rsidR="00EC3BDF">
              <w:rPr>
                <w:rFonts w:ascii="Times New Roman" w:hAnsi="Times New Roman"/>
                <w:color w:val="000000"/>
              </w:rPr>
              <w:fldChar w:fldCharType="separate"/>
            </w:r>
            <w:r w:rsidRPr="004D293F">
              <w:rPr>
                <w:rFonts w:ascii="Times New Roman" w:hAnsi="Times New Roman"/>
                <w:color w:val="000000"/>
              </w:rPr>
              <w:fldChar w:fldCharType="end"/>
            </w:r>
            <w:r w:rsidRPr="004D293F">
              <w:rPr>
                <w:rFonts w:ascii="Times New Roman" w:hAnsi="Times New Roman"/>
                <w:color w:val="000000"/>
              </w:rPr>
              <w:t xml:space="preserve"> </w:t>
            </w:r>
            <w:r w:rsidRPr="004D293F">
              <w:rPr>
                <w:rFonts w:ascii="Times New Roman" w:hAnsi="Times New Roman"/>
                <w:color w:val="000000"/>
                <w:spacing w:val="-2"/>
              </w:rPr>
              <w:t xml:space="preserve">zmniejszenie liczby dokumentów </w:t>
            </w:r>
          </w:p>
          <w:p w14:paraId="3B25F704" w14:textId="77777777" w:rsidR="009504E9" w:rsidRPr="004D293F" w:rsidRDefault="009504E9" w:rsidP="009504E9">
            <w:pPr>
              <w:spacing w:line="240" w:lineRule="auto"/>
              <w:rPr>
                <w:rFonts w:ascii="Times New Roman" w:hAnsi="Times New Roman"/>
                <w:color w:val="000000"/>
                <w:spacing w:val="-2"/>
              </w:rPr>
            </w:pPr>
            <w:r w:rsidRPr="004D293F">
              <w:rPr>
                <w:rFonts w:ascii="Times New Roman" w:hAnsi="Times New Roman"/>
                <w:color w:val="000000"/>
              </w:rPr>
              <w:fldChar w:fldCharType="begin">
                <w:ffData>
                  <w:name w:val="Wybór1"/>
                  <w:enabled/>
                  <w:calcOnExit w:val="0"/>
                  <w:checkBox>
                    <w:sizeAuto/>
                    <w:default w:val="0"/>
                  </w:checkBox>
                </w:ffData>
              </w:fldChar>
            </w:r>
            <w:r w:rsidRPr="004D293F">
              <w:rPr>
                <w:rFonts w:ascii="Times New Roman" w:hAnsi="Times New Roman"/>
                <w:color w:val="000000"/>
              </w:rPr>
              <w:instrText xml:space="preserve"> FORMCHECKBOX </w:instrText>
            </w:r>
            <w:r w:rsidR="00EC3BDF">
              <w:rPr>
                <w:rFonts w:ascii="Times New Roman" w:hAnsi="Times New Roman"/>
                <w:color w:val="000000"/>
              </w:rPr>
            </w:r>
            <w:r w:rsidR="00EC3BDF">
              <w:rPr>
                <w:rFonts w:ascii="Times New Roman" w:hAnsi="Times New Roman"/>
                <w:color w:val="000000"/>
              </w:rPr>
              <w:fldChar w:fldCharType="separate"/>
            </w:r>
            <w:r w:rsidRPr="004D293F">
              <w:rPr>
                <w:rFonts w:ascii="Times New Roman" w:hAnsi="Times New Roman"/>
                <w:color w:val="000000"/>
              </w:rPr>
              <w:fldChar w:fldCharType="end"/>
            </w:r>
            <w:r w:rsidRPr="004D293F">
              <w:rPr>
                <w:rFonts w:ascii="Times New Roman" w:hAnsi="Times New Roman"/>
                <w:color w:val="000000"/>
              </w:rPr>
              <w:t xml:space="preserve"> </w:t>
            </w:r>
            <w:r w:rsidRPr="004D293F">
              <w:rPr>
                <w:rFonts w:ascii="Times New Roman" w:hAnsi="Times New Roman"/>
                <w:color w:val="000000"/>
                <w:spacing w:val="-2"/>
              </w:rPr>
              <w:t>zmniejszenie liczby procedur</w:t>
            </w:r>
          </w:p>
          <w:p w14:paraId="3A821D10" w14:textId="77777777" w:rsidR="009504E9" w:rsidRPr="004D293F" w:rsidRDefault="009504E9" w:rsidP="009504E9">
            <w:pPr>
              <w:spacing w:line="240" w:lineRule="auto"/>
              <w:rPr>
                <w:rFonts w:ascii="Times New Roman" w:hAnsi="Times New Roman"/>
                <w:color w:val="000000"/>
                <w:spacing w:val="-2"/>
              </w:rPr>
            </w:pPr>
            <w:r w:rsidRPr="004D293F">
              <w:rPr>
                <w:rFonts w:ascii="Times New Roman" w:hAnsi="Times New Roman"/>
                <w:color w:val="000000"/>
              </w:rPr>
              <w:fldChar w:fldCharType="begin">
                <w:ffData>
                  <w:name w:val=""/>
                  <w:enabled/>
                  <w:calcOnExit w:val="0"/>
                  <w:checkBox>
                    <w:sizeAuto/>
                    <w:default w:val="0"/>
                  </w:checkBox>
                </w:ffData>
              </w:fldChar>
            </w:r>
            <w:r w:rsidRPr="004D293F">
              <w:rPr>
                <w:rFonts w:ascii="Times New Roman" w:hAnsi="Times New Roman"/>
                <w:color w:val="000000"/>
              </w:rPr>
              <w:instrText xml:space="preserve"> FORMCHECKBOX </w:instrText>
            </w:r>
            <w:r w:rsidR="00EC3BDF">
              <w:rPr>
                <w:rFonts w:ascii="Times New Roman" w:hAnsi="Times New Roman"/>
                <w:color w:val="000000"/>
              </w:rPr>
            </w:r>
            <w:r w:rsidR="00EC3BDF">
              <w:rPr>
                <w:rFonts w:ascii="Times New Roman" w:hAnsi="Times New Roman"/>
                <w:color w:val="000000"/>
              </w:rPr>
              <w:fldChar w:fldCharType="separate"/>
            </w:r>
            <w:r w:rsidRPr="004D293F">
              <w:rPr>
                <w:rFonts w:ascii="Times New Roman" w:hAnsi="Times New Roman"/>
                <w:color w:val="000000"/>
              </w:rPr>
              <w:fldChar w:fldCharType="end"/>
            </w:r>
            <w:r w:rsidRPr="004D293F">
              <w:rPr>
                <w:rFonts w:ascii="Times New Roman" w:hAnsi="Times New Roman"/>
                <w:color w:val="000000"/>
              </w:rPr>
              <w:t xml:space="preserve"> </w:t>
            </w:r>
            <w:r w:rsidRPr="004D293F">
              <w:rPr>
                <w:rFonts w:ascii="Times New Roman" w:hAnsi="Times New Roman"/>
                <w:color w:val="000000"/>
                <w:spacing w:val="-2"/>
              </w:rPr>
              <w:t>skrócenie czasu na załatwienie sprawy</w:t>
            </w:r>
          </w:p>
          <w:p w14:paraId="2CA1B9AB" w14:textId="77777777" w:rsidR="009504E9" w:rsidRPr="004D293F" w:rsidRDefault="009504E9" w:rsidP="009504E9">
            <w:pPr>
              <w:rPr>
                <w:rFonts w:ascii="Times New Roman" w:hAnsi="Times New Roman"/>
                <w:b/>
                <w:color w:val="000000"/>
                <w:spacing w:val="-2"/>
              </w:rPr>
            </w:pPr>
            <w:r w:rsidRPr="004D293F">
              <w:rPr>
                <w:rFonts w:ascii="Times New Roman" w:hAnsi="Times New Roman"/>
                <w:color w:val="000000"/>
              </w:rPr>
              <w:fldChar w:fldCharType="begin">
                <w:ffData>
                  <w:name w:val="Wybór1"/>
                  <w:enabled/>
                  <w:calcOnExit w:val="0"/>
                  <w:checkBox>
                    <w:sizeAuto/>
                    <w:default w:val="0"/>
                  </w:checkBox>
                </w:ffData>
              </w:fldChar>
            </w:r>
            <w:r w:rsidRPr="004D293F">
              <w:rPr>
                <w:rFonts w:ascii="Times New Roman" w:hAnsi="Times New Roman"/>
                <w:color w:val="000000"/>
              </w:rPr>
              <w:instrText xml:space="preserve"> FORMCHECKBOX </w:instrText>
            </w:r>
            <w:r w:rsidR="00EC3BDF">
              <w:rPr>
                <w:rFonts w:ascii="Times New Roman" w:hAnsi="Times New Roman"/>
                <w:color w:val="000000"/>
              </w:rPr>
            </w:r>
            <w:r w:rsidR="00EC3BDF">
              <w:rPr>
                <w:rFonts w:ascii="Times New Roman" w:hAnsi="Times New Roman"/>
                <w:color w:val="000000"/>
              </w:rPr>
              <w:fldChar w:fldCharType="separate"/>
            </w:r>
            <w:r w:rsidRPr="004D293F">
              <w:rPr>
                <w:rFonts w:ascii="Times New Roman" w:hAnsi="Times New Roman"/>
                <w:color w:val="000000"/>
              </w:rPr>
              <w:fldChar w:fldCharType="end"/>
            </w:r>
            <w:r w:rsidRPr="004D293F">
              <w:rPr>
                <w:rFonts w:ascii="Times New Roman" w:hAnsi="Times New Roman"/>
                <w:color w:val="000000"/>
              </w:rPr>
              <w:t xml:space="preserve"> </w:t>
            </w:r>
            <w:r w:rsidRPr="004D293F">
              <w:rPr>
                <w:rFonts w:ascii="Times New Roman" w:hAnsi="Times New Roman"/>
                <w:color w:val="000000"/>
                <w:spacing w:val="-2"/>
              </w:rPr>
              <w:t>inne:</w:t>
            </w:r>
            <w:r w:rsidRPr="004D293F">
              <w:rPr>
                <w:rFonts w:ascii="Times New Roman" w:hAnsi="Times New Roman"/>
                <w:color w:val="000000"/>
              </w:rPr>
              <w:t xml:space="preserve"> </w:t>
            </w:r>
            <w:r w:rsidRPr="004D293F">
              <w:rPr>
                <w:rFonts w:ascii="Times New Roman" w:hAnsi="Times New Roman"/>
                <w:color w:val="000000"/>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4D293F">
              <w:rPr>
                <w:rFonts w:ascii="Times New Roman" w:hAnsi="Times New Roman"/>
                <w:color w:val="000000"/>
              </w:rPr>
              <w:instrText xml:space="preserve"> FORMTEXT </w:instrText>
            </w:r>
            <w:r w:rsidRPr="004D293F">
              <w:rPr>
                <w:rFonts w:ascii="Times New Roman" w:hAnsi="Times New Roman"/>
                <w:color w:val="000000"/>
              </w:rPr>
            </w:r>
            <w:r w:rsidRPr="004D293F">
              <w:rPr>
                <w:rFonts w:ascii="Times New Roman" w:hAnsi="Times New Roman"/>
                <w:color w:val="000000"/>
              </w:rPr>
              <w:fldChar w:fldCharType="separate"/>
            </w:r>
            <w:r w:rsidRPr="004D293F">
              <w:rPr>
                <w:rFonts w:ascii="Times New Roman" w:hAnsi="Times New Roman"/>
                <w:noProof/>
                <w:color w:val="000000"/>
              </w:rPr>
              <w:t> </w:t>
            </w:r>
            <w:r w:rsidRPr="004D293F">
              <w:rPr>
                <w:rFonts w:ascii="Times New Roman" w:hAnsi="Times New Roman"/>
                <w:noProof/>
                <w:color w:val="000000"/>
              </w:rPr>
              <w:t> </w:t>
            </w:r>
            <w:r w:rsidRPr="004D293F">
              <w:rPr>
                <w:rFonts w:ascii="Times New Roman" w:hAnsi="Times New Roman"/>
                <w:noProof/>
                <w:color w:val="000000"/>
              </w:rPr>
              <w:t> </w:t>
            </w:r>
            <w:r w:rsidRPr="004D293F">
              <w:rPr>
                <w:rFonts w:ascii="Times New Roman" w:hAnsi="Times New Roman"/>
                <w:noProof/>
                <w:color w:val="000000"/>
              </w:rPr>
              <w:t> </w:t>
            </w:r>
            <w:r w:rsidRPr="004D293F">
              <w:rPr>
                <w:rFonts w:ascii="Times New Roman" w:hAnsi="Times New Roman"/>
                <w:noProof/>
                <w:color w:val="000000"/>
              </w:rPr>
              <w:t> </w:t>
            </w:r>
            <w:r w:rsidRPr="004D293F">
              <w:rPr>
                <w:rFonts w:ascii="Times New Roman" w:hAnsi="Times New Roman"/>
                <w:color w:val="000000"/>
              </w:rPr>
              <w:fldChar w:fldCharType="end"/>
            </w:r>
          </w:p>
        </w:tc>
        <w:tc>
          <w:tcPr>
            <w:tcW w:w="5826" w:type="dxa"/>
            <w:gridSpan w:val="17"/>
            <w:shd w:val="clear" w:color="auto" w:fill="FFFFFF"/>
          </w:tcPr>
          <w:p w14:paraId="535C9A34" w14:textId="59293FD7" w:rsidR="009504E9" w:rsidRPr="004D293F" w:rsidRDefault="00DF2FEE" w:rsidP="009504E9">
            <w:pPr>
              <w:spacing w:line="240" w:lineRule="auto"/>
              <w:rPr>
                <w:rFonts w:ascii="Times New Roman" w:hAnsi="Times New Roman"/>
                <w:color w:val="000000"/>
                <w:spacing w:val="-2"/>
              </w:rPr>
            </w:pPr>
            <w:r w:rsidRPr="004D293F">
              <w:rPr>
                <w:rFonts w:ascii="Times New Roman" w:hAnsi="Times New Roman"/>
                <w:color w:val="000000"/>
              </w:rPr>
              <w:sym w:font="Wingdings 2" w:char="F054"/>
            </w:r>
            <w:r>
              <w:rPr>
                <w:rFonts w:ascii="Times New Roman" w:hAnsi="Times New Roman"/>
                <w:color w:val="000000"/>
              </w:rPr>
              <w:t xml:space="preserve"> </w:t>
            </w:r>
            <w:r w:rsidR="009504E9" w:rsidRPr="004D293F">
              <w:rPr>
                <w:rFonts w:ascii="Times New Roman" w:hAnsi="Times New Roman"/>
                <w:color w:val="000000"/>
                <w:spacing w:val="-2"/>
              </w:rPr>
              <w:t>zwiększenie liczby dokumentów</w:t>
            </w:r>
          </w:p>
          <w:p w14:paraId="2294A8DD" w14:textId="147D4F58" w:rsidR="009504E9" w:rsidRPr="004D293F" w:rsidRDefault="00DF2FEE" w:rsidP="009504E9">
            <w:pPr>
              <w:spacing w:line="240" w:lineRule="auto"/>
              <w:rPr>
                <w:rFonts w:ascii="Times New Roman" w:hAnsi="Times New Roman"/>
                <w:color w:val="000000"/>
                <w:spacing w:val="-2"/>
              </w:rPr>
            </w:pPr>
            <w:r w:rsidRPr="004D293F">
              <w:rPr>
                <w:rFonts w:ascii="Times New Roman" w:hAnsi="Times New Roman"/>
                <w:color w:val="000000"/>
              </w:rPr>
              <w:sym w:font="Wingdings 2" w:char="F054"/>
            </w:r>
            <w:r w:rsidR="009504E9" w:rsidRPr="004D293F">
              <w:rPr>
                <w:rFonts w:ascii="Times New Roman" w:hAnsi="Times New Roman"/>
                <w:color w:val="000000"/>
                <w:spacing w:val="-2"/>
              </w:rPr>
              <w:t>zwiększenie liczby procedur</w:t>
            </w:r>
          </w:p>
          <w:p w14:paraId="3C1EF64F" w14:textId="2659AC07" w:rsidR="009504E9" w:rsidRPr="004D293F" w:rsidRDefault="00DF2FEE" w:rsidP="009504E9">
            <w:pPr>
              <w:spacing w:line="240" w:lineRule="auto"/>
              <w:rPr>
                <w:rFonts w:ascii="Times New Roman" w:hAnsi="Times New Roman"/>
                <w:color w:val="000000"/>
                <w:spacing w:val="-2"/>
              </w:rPr>
            </w:pPr>
            <w:r w:rsidRPr="004D293F">
              <w:rPr>
                <w:rFonts w:ascii="Times New Roman" w:hAnsi="Times New Roman"/>
                <w:color w:val="000000"/>
              </w:rPr>
              <w:sym w:font="Wingdings 2" w:char="F054"/>
            </w:r>
            <w:r w:rsidR="009504E9" w:rsidRPr="004D293F">
              <w:rPr>
                <w:rFonts w:ascii="Times New Roman" w:hAnsi="Times New Roman"/>
                <w:color w:val="000000"/>
                <w:spacing w:val="-2"/>
              </w:rPr>
              <w:t>wydłużenie czasu na załatwienie sprawy</w:t>
            </w:r>
          </w:p>
          <w:p w14:paraId="0ADC0E3E" w14:textId="77777777" w:rsidR="009504E9" w:rsidRPr="004D293F" w:rsidRDefault="009504E9" w:rsidP="009504E9">
            <w:pPr>
              <w:spacing w:line="240" w:lineRule="auto"/>
              <w:rPr>
                <w:rFonts w:ascii="Times New Roman" w:hAnsi="Times New Roman"/>
                <w:color w:val="000000"/>
              </w:rPr>
            </w:pPr>
            <w:r w:rsidRPr="004D293F">
              <w:rPr>
                <w:rFonts w:ascii="Times New Roman" w:hAnsi="Times New Roman"/>
                <w:color w:val="000000"/>
              </w:rPr>
              <w:fldChar w:fldCharType="begin">
                <w:ffData>
                  <w:name w:val="Wybór1"/>
                  <w:enabled/>
                  <w:calcOnExit w:val="0"/>
                  <w:checkBox>
                    <w:sizeAuto/>
                    <w:default w:val="0"/>
                  </w:checkBox>
                </w:ffData>
              </w:fldChar>
            </w:r>
            <w:r w:rsidRPr="004D293F">
              <w:rPr>
                <w:rFonts w:ascii="Times New Roman" w:hAnsi="Times New Roman"/>
                <w:color w:val="000000"/>
              </w:rPr>
              <w:instrText xml:space="preserve"> FORMCHECKBOX </w:instrText>
            </w:r>
            <w:r w:rsidR="00EC3BDF">
              <w:rPr>
                <w:rFonts w:ascii="Times New Roman" w:hAnsi="Times New Roman"/>
                <w:color w:val="000000"/>
              </w:rPr>
            </w:r>
            <w:r w:rsidR="00EC3BDF">
              <w:rPr>
                <w:rFonts w:ascii="Times New Roman" w:hAnsi="Times New Roman"/>
                <w:color w:val="000000"/>
              </w:rPr>
              <w:fldChar w:fldCharType="separate"/>
            </w:r>
            <w:r w:rsidRPr="004D293F">
              <w:rPr>
                <w:rFonts w:ascii="Times New Roman" w:hAnsi="Times New Roman"/>
                <w:color w:val="000000"/>
              </w:rPr>
              <w:fldChar w:fldCharType="end"/>
            </w:r>
            <w:r w:rsidRPr="004D293F">
              <w:rPr>
                <w:rFonts w:ascii="Times New Roman" w:hAnsi="Times New Roman"/>
                <w:color w:val="000000"/>
              </w:rPr>
              <w:t xml:space="preserve"> </w:t>
            </w:r>
            <w:r w:rsidRPr="004D293F">
              <w:rPr>
                <w:rFonts w:ascii="Times New Roman" w:hAnsi="Times New Roman"/>
                <w:color w:val="000000"/>
                <w:spacing w:val="-2"/>
              </w:rPr>
              <w:t>inne:</w:t>
            </w:r>
            <w:r w:rsidRPr="004D293F">
              <w:rPr>
                <w:rFonts w:ascii="Times New Roman" w:hAnsi="Times New Roman"/>
                <w:color w:val="000000"/>
              </w:rPr>
              <w:t xml:space="preserve"> </w:t>
            </w:r>
          </w:p>
        </w:tc>
      </w:tr>
      <w:tr w:rsidR="009504E9" w:rsidRPr="004D293F" w14:paraId="594100C6" w14:textId="77777777" w:rsidTr="00FF788A">
        <w:trPr>
          <w:gridAfter w:val="1"/>
          <w:wAfter w:w="10" w:type="dxa"/>
          <w:trHeight w:val="870"/>
        </w:trPr>
        <w:tc>
          <w:tcPr>
            <w:tcW w:w="5082" w:type="dxa"/>
            <w:gridSpan w:val="12"/>
            <w:shd w:val="clear" w:color="auto" w:fill="FFFFFF"/>
          </w:tcPr>
          <w:p w14:paraId="253431AA" w14:textId="77777777" w:rsidR="009504E9" w:rsidRPr="004D293F" w:rsidRDefault="009504E9" w:rsidP="009504E9">
            <w:pPr>
              <w:spacing w:line="240" w:lineRule="auto"/>
              <w:rPr>
                <w:rFonts w:ascii="Times New Roman" w:hAnsi="Times New Roman"/>
                <w:color w:val="000000"/>
              </w:rPr>
            </w:pPr>
            <w:r w:rsidRPr="004D293F">
              <w:rPr>
                <w:rFonts w:ascii="Times New Roman" w:hAnsi="Times New Roman"/>
                <w:color w:val="000000"/>
                <w:spacing w:val="-2"/>
              </w:rPr>
              <w:t xml:space="preserve">Wprowadzane obciążenia są przystosowane do ich elektronizacji. </w:t>
            </w:r>
          </w:p>
        </w:tc>
        <w:tc>
          <w:tcPr>
            <w:tcW w:w="5826" w:type="dxa"/>
            <w:gridSpan w:val="17"/>
            <w:shd w:val="clear" w:color="auto" w:fill="FFFFFF"/>
          </w:tcPr>
          <w:p w14:paraId="5E62137C" w14:textId="7A8E2CA9" w:rsidR="009504E9" w:rsidRPr="004D293F" w:rsidRDefault="00522813" w:rsidP="009504E9">
            <w:pPr>
              <w:spacing w:line="240" w:lineRule="auto"/>
              <w:rPr>
                <w:rFonts w:ascii="Times New Roman" w:hAnsi="Times New Roman"/>
                <w:color w:val="000000"/>
              </w:rPr>
            </w:pPr>
            <w:r w:rsidRPr="004D293F">
              <w:rPr>
                <w:rFonts w:ascii="Times New Roman" w:hAnsi="Times New Roman"/>
                <w:color w:val="000000"/>
              </w:rPr>
              <w:sym w:font="Wingdings 2" w:char="F054"/>
            </w:r>
            <w:r w:rsidRPr="004D293F">
              <w:rPr>
                <w:rFonts w:ascii="Times New Roman" w:hAnsi="Times New Roman"/>
                <w:color w:val="000000"/>
              </w:rPr>
              <w:t xml:space="preserve"> </w:t>
            </w:r>
            <w:r w:rsidR="009504E9" w:rsidRPr="004D293F">
              <w:rPr>
                <w:rFonts w:ascii="Times New Roman" w:hAnsi="Times New Roman"/>
                <w:color w:val="000000"/>
              </w:rPr>
              <w:t>tak</w:t>
            </w:r>
          </w:p>
          <w:p w14:paraId="739255E2" w14:textId="77777777" w:rsidR="009504E9" w:rsidRPr="004D293F" w:rsidRDefault="00B66241" w:rsidP="009504E9">
            <w:pPr>
              <w:spacing w:line="240" w:lineRule="auto"/>
              <w:rPr>
                <w:rFonts w:ascii="Times New Roman" w:hAnsi="Times New Roman"/>
                <w:color w:val="000000"/>
              </w:rPr>
            </w:pPr>
            <w:r w:rsidRPr="004D293F">
              <w:rPr>
                <w:rFonts w:ascii="Times New Roman" w:hAnsi="Times New Roman"/>
                <w:color w:val="000000"/>
              </w:rPr>
              <w:fldChar w:fldCharType="begin">
                <w:ffData>
                  <w:name w:val="Wybór1"/>
                  <w:enabled/>
                  <w:calcOnExit w:val="0"/>
                  <w:checkBox>
                    <w:sizeAuto/>
                    <w:default w:val="0"/>
                  </w:checkBox>
                </w:ffData>
              </w:fldChar>
            </w:r>
            <w:r w:rsidRPr="004D293F">
              <w:rPr>
                <w:rFonts w:ascii="Times New Roman" w:hAnsi="Times New Roman"/>
                <w:color w:val="000000"/>
              </w:rPr>
              <w:instrText xml:space="preserve"> FORMCHECKBOX </w:instrText>
            </w:r>
            <w:r w:rsidR="00EC3BDF">
              <w:rPr>
                <w:rFonts w:ascii="Times New Roman" w:hAnsi="Times New Roman"/>
                <w:color w:val="000000"/>
              </w:rPr>
            </w:r>
            <w:r w:rsidR="00EC3BDF">
              <w:rPr>
                <w:rFonts w:ascii="Times New Roman" w:hAnsi="Times New Roman"/>
                <w:color w:val="000000"/>
              </w:rPr>
              <w:fldChar w:fldCharType="separate"/>
            </w:r>
            <w:r w:rsidRPr="004D293F">
              <w:rPr>
                <w:rFonts w:ascii="Times New Roman" w:hAnsi="Times New Roman"/>
                <w:color w:val="000000"/>
              </w:rPr>
              <w:fldChar w:fldCharType="end"/>
            </w:r>
            <w:r w:rsidRPr="004D293F">
              <w:rPr>
                <w:rFonts w:ascii="Times New Roman" w:hAnsi="Times New Roman"/>
                <w:color w:val="000000"/>
              </w:rPr>
              <w:t xml:space="preserve"> </w:t>
            </w:r>
            <w:r w:rsidR="009504E9" w:rsidRPr="004D293F">
              <w:rPr>
                <w:rFonts w:ascii="Times New Roman" w:hAnsi="Times New Roman"/>
                <w:color w:val="000000"/>
              </w:rPr>
              <w:t>nie</w:t>
            </w:r>
          </w:p>
          <w:p w14:paraId="4FF5B723" w14:textId="77777777" w:rsidR="009504E9" w:rsidRPr="004D293F" w:rsidRDefault="009504E9" w:rsidP="009504E9">
            <w:pPr>
              <w:spacing w:line="240" w:lineRule="auto"/>
              <w:rPr>
                <w:rFonts w:ascii="Times New Roman" w:hAnsi="Times New Roman"/>
                <w:color w:val="000000"/>
              </w:rPr>
            </w:pPr>
            <w:r w:rsidRPr="004D293F">
              <w:rPr>
                <w:rFonts w:ascii="Times New Roman" w:hAnsi="Times New Roman"/>
                <w:color w:val="000000"/>
              </w:rPr>
              <w:fldChar w:fldCharType="begin">
                <w:ffData>
                  <w:name w:val="Wybór1"/>
                  <w:enabled/>
                  <w:calcOnExit w:val="0"/>
                  <w:checkBox>
                    <w:sizeAuto/>
                    <w:default w:val="0"/>
                  </w:checkBox>
                </w:ffData>
              </w:fldChar>
            </w:r>
            <w:r w:rsidRPr="004D293F">
              <w:rPr>
                <w:rFonts w:ascii="Times New Roman" w:hAnsi="Times New Roman"/>
                <w:color w:val="000000"/>
              </w:rPr>
              <w:instrText xml:space="preserve"> FORMCHECKBOX </w:instrText>
            </w:r>
            <w:r w:rsidR="00EC3BDF">
              <w:rPr>
                <w:rFonts w:ascii="Times New Roman" w:hAnsi="Times New Roman"/>
                <w:color w:val="000000"/>
              </w:rPr>
            </w:r>
            <w:r w:rsidR="00EC3BDF">
              <w:rPr>
                <w:rFonts w:ascii="Times New Roman" w:hAnsi="Times New Roman"/>
                <w:color w:val="000000"/>
              </w:rPr>
              <w:fldChar w:fldCharType="separate"/>
            </w:r>
            <w:r w:rsidRPr="004D293F">
              <w:rPr>
                <w:rFonts w:ascii="Times New Roman" w:hAnsi="Times New Roman"/>
                <w:color w:val="000000"/>
              </w:rPr>
              <w:fldChar w:fldCharType="end"/>
            </w:r>
            <w:r w:rsidRPr="004D293F">
              <w:rPr>
                <w:rFonts w:ascii="Times New Roman" w:hAnsi="Times New Roman"/>
                <w:color w:val="000000"/>
              </w:rPr>
              <w:t xml:space="preserve"> nie dotyczy</w:t>
            </w:r>
          </w:p>
          <w:p w14:paraId="207F9342" w14:textId="77777777" w:rsidR="009504E9" w:rsidRPr="004D293F" w:rsidRDefault="009504E9" w:rsidP="009504E9">
            <w:pPr>
              <w:spacing w:line="240" w:lineRule="auto"/>
              <w:rPr>
                <w:rFonts w:ascii="Times New Roman" w:hAnsi="Times New Roman"/>
                <w:color w:val="000000"/>
              </w:rPr>
            </w:pPr>
          </w:p>
        </w:tc>
      </w:tr>
      <w:tr w:rsidR="009504E9" w:rsidRPr="004D293F" w14:paraId="649ED0A5" w14:textId="77777777" w:rsidTr="00FF788A">
        <w:trPr>
          <w:gridAfter w:val="1"/>
          <w:wAfter w:w="10" w:type="dxa"/>
          <w:trHeight w:val="558"/>
        </w:trPr>
        <w:tc>
          <w:tcPr>
            <w:tcW w:w="10908" w:type="dxa"/>
            <w:gridSpan w:val="29"/>
            <w:shd w:val="clear" w:color="auto" w:fill="FFFFFF"/>
          </w:tcPr>
          <w:p w14:paraId="2DC795CE" w14:textId="77777777" w:rsidR="009504E9" w:rsidRPr="004D293F" w:rsidRDefault="009504E9" w:rsidP="00B92BF7">
            <w:pPr>
              <w:spacing w:before="120" w:after="120" w:line="240" w:lineRule="auto"/>
              <w:jc w:val="both"/>
              <w:rPr>
                <w:rFonts w:ascii="Times New Roman" w:hAnsi="Times New Roman"/>
                <w:color w:val="000000"/>
              </w:rPr>
            </w:pPr>
            <w:r w:rsidRPr="004D293F">
              <w:rPr>
                <w:rFonts w:ascii="Times New Roman" w:hAnsi="Times New Roman"/>
                <w:color w:val="000000"/>
              </w:rPr>
              <w:t>Komentarz:</w:t>
            </w:r>
          </w:p>
          <w:p w14:paraId="5CCACC90" w14:textId="0613571B" w:rsidR="00BE4610" w:rsidRPr="004D293F" w:rsidRDefault="00BE4610" w:rsidP="00BE4610">
            <w:pPr>
              <w:spacing w:before="120" w:after="120" w:line="240" w:lineRule="auto"/>
              <w:jc w:val="both"/>
              <w:rPr>
                <w:rFonts w:ascii="Times New Roman" w:hAnsi="Times New Roman"/>
                <w:spacing w:val="-2"/>
              </w:rPr>
            </w:pPr>
            <w:r w:rsidRPr="004D293F">
              <w:rPr>
                <w:rFonts w:ascii="Times New Roman" w:hAnsi="Times New Roman"/>
                <w:spacing w:val="-2"/>
              </w:rPr>
              <w:lastRenderedPageBreak/>
              <w:t>Obciążeni</w:t>
            </w:r>
            <w:r w:rsidR="00C45590" w:rsidRPr="004D293F">
              <w:rPr>
                <w:rFonts w:ascii="Times New Roman" w:hAnsi="Times New Roman"/>
                <w:spacing w:val="-2"/>
              </w:rPr>
              <w:t>a</w:t>
            </w:r>
            <w:r w:rsidRPr="004D293F">
              <w:rPr>
                <w:rFonts w:ascii="Times New Roman" w:hAnsi="Times New Roman"/>
                <w:spacing w:val="-2"/>
              </w:rPr>
              <w:t xml:space="preserve"> regulacyjne </w:t>
            </w:r>
            <w:r w:rsidR="002705C7" w:rsidRPr="004D293F">
              <w:rPr>
                <w:rFonts w:ascii="Times New Roman" w:hAnsi="Times New Roman"/>
                <w:spacing w:val="-2"/>
              </w:rPr>
              <w:t>dotyczą</w:t>
            </w:r>
            <w:r w:rsidRPr="004D293F">
              <w:rPr>
                <w:rFonts w:ascii="Times New Roman" w:hAnsi="Times New Roman"/>
                <w:spacing w:val="-2"/>
              </w:rPr>
              <w:t xml:space="preserve"> zarówno psychologów (obowiązkowy wpis </w:t>
            </w:r>
            <w:r w:rsidR="00245CCB">
              <w:rPr>
                <w:rFonts w:ascii="Times New Roman" w:hAnsi="Times New Roman"/>
              </w:rPr>
              <w:t>do Rejestru</w:t>
            </w:r>
            <w:r w:rsidRPr="004D293F">
              <w:rPr>
                <w:rFonts w:ascii="Times New Roman" w:hAnsi="Times New Roman"/>
                <w:spacing w:val="-2"/>
              </w:rPr>
              <w:t xml:space="preserve">, </w:t>
            </w:r>
            <w:r w:rsidR="000C1488" w:rsidRPr="004D293F">
              <w:rPr>
                <w:rFonts w:ascii="Times New Roman" w:hAnsi="Times New Roman"/>
                <w:spacing w:val="-2"/>
              </w:rPr>
              <w:t>obowiązek doskonalenia zawodowego</w:t>
            </w:r>
            <w:r w:rsidRPr="004D293F">
              <w:rPr>
                <w:rFonts w:ascii="Times New Roman" w:hAnsi="Times New Roman"/>
                <w:spacing w:val="-2"/>
              </w:rPr>
              <w:t>, uznawanie kwalifikacji</w:t>
            </w:r>
            <w:r w:rsidR="00BD4D4A" w:rsidRPr="00BD4D4A">
              <w:rPr>
                <w:rFonts w:ascii="Times New Roman" w:hAnsi="Times New Roman"/>
                <w:spacing w:val="-2"/>
              </w:rPr>
              <w:t xml:space="preserve"> </w:t>
            </w:r>
            <w:r w:rsidRPr="004D293F">
              <w:rPr>
                <w:rFonts w:ascii="Times New Roman" w:hAnsi="Times New Roman"/>
                <w:spacing w:val="-2"/>
              </w:rPr>
              <w:t>itp.) jak i organów władzy publicznej: ministra właściwego do spraw pracy (</w:t>
            </w:r>
            <w:r w:rsidR="00674174" w:rsidRPr="004D293F">
              <w:rPr>
                <w:rFonts w:ascii="Times New Roman" w:hAnsi="Times New Roman"/>
                <w:spacing w:val="-2"/>
              </w:rPr>
              <w:t xml:space="preserve">dokonywanie wpisów do spisu psychologów prowadzonego na potrzeby przeprowadzenia wyborów organów samorządu psychologów, </w:t>
            </w:r>
            <w:r w:rsidR="00F95CAF" w:rsidRPr="004D293F">
              <w:rPr>
                <w:rFonts w:ascii="Times New Roman" w:hAnsi="Times New Roman"/>
                <w:spacing w:val="-2"/>
              </w:rPr>
              <w:t xml:space="preserve">możliwość wniesienia skargi do sądu administracyjnego od ostatecznej uchwały </w:t>
            </w:r>
            <w:r w:rsidR="00833737">
              <w:rPr>
                <w:rFonts w:ascii="Times New Roman" w:hAnsi="Times New Roman"/>
                <w:spacing w:val="-2"/>
              </w:rPr>
              <w:t>r</w:t>
            </w:r>
            <w:r w:rsidR="00F95CAF" w:rsidRPr="004D293F">
              <w:rPr>
                <w:rFonts w:ascii="Times New Roman" w:hAnsi="Times New Roman"/>
                <w:spacing w:val="-2"/>
              </w:rPr>
              <w:t xml:space="preserve">egionalnej </w:t>
            </w:r>
            <w:r w:rsidR="00833737">
              <w:rPr>
                <w:rFonts w:ascii="Times New Roman" w:hAnsi="Times New Roman"/>
                <w:spacing w:val="-2"/>
              </w:rPr>
              <w:t>r</w:t>
            </w:r>
            <w:r w:rsidR="00F95CAF" w:rsidRPr="004D293F">
              <w:rPr>
                <w:rFonts w:ascii="Times New Roman" w:hAnsi="Times New Roman"/>
                <w:spacing w:val="-2"/>
              </w:rPr>
              <w:t>ady w przedmiocie wpisu</w:t>
            </w:r>
            <w:r w:rsidR="00245CCB">
              <w:rPr>
                <w:rFonts w:ascii="Times New Roman" w:hAnsi="Times New Roman"/>
              </w:rPr>
              <w:t xml:space="preserve"> do Rejestru</w:t>
            </w:r>
            <w:r w:rsidRPr="004D293F">
              <w:rPr>
                <w:rFonts w:ascii="Times New Roman" w:hAnsi="Times New Roman"/>
                <w:spacing w:val="-2"/>
              </w:rPr>
              <w:t>) oraz sądów powszechnych (</w:t>
            </w:r>
            <w:r w:rsidR="00F95CAF" w:rsidRPr="004D293F">
              <w:rPr>
                <w:rFonts w:ascii="Times New Roman" w:hAnsi="Times New Roman"/>
                <w:spacing w:val="-2"/>
              </w:rPr>
              <w:t xml:space="preserve">rozpatrywanie </w:t>
            </w:r>
            <w:r w:rsidRPr="004D293F">
              <w:rPr>
                <w:rFonts w:ascii="Times New Roman" w:hAnsi="Times New Roman"/>
                <w:spacing w:val="-2"/>
              </w:rPr>
              <w:t>odwoł</w:t>
            </w:r>
            <w:r w:rsidR="00F95CAF" w:rsidRPr="004D293F">
              <w:rPr>
                <w:rFonts w:ascii="Times New Roman" w:hAnsi="Times New Roman"/>
                <w:spacing w:val="-2"/>
              </w:rPr>
              <w:t>ań</w:t>
            </w:r>
            <w:r w:rsidRPr="004D293F">
              <w:rPr>
                <w:rFonts w:ascii="Times New Roman" w:hAnsi="Times New Roman"/>
                <w:spacing w:val="-2"/>
              </w:rPr>
              <w:t xml:space="preserve"> </w:t>
            </w:r>
            <w:r w:rsidR="00F95CAF" w:rsidRPr="004D293F">
              <w:rPr>
                <w:rFonts w:ascii="Times New Roman" w:hAnsi="Times New Roman"/>
                <w:spacing w:val="-2"/>
              </w:rPr>
              <w:t xml:space="preserve">od uchwał w przedmiocie wpisu </w:t>
            </w:r>
            <w:r w:rsidR="00245CCB">
              <w:rPr>
                <w:rFonts w:ascii="Times New Roman" w:hAnsi="Times New Roman"/>
              </w:rPr>
              <w:t>do Rejestru</w:t>
            </w:r>
            <w:r w:rsidR="002705C7" w:rsidRPr="004D293F">
              <w:rPr>
                <w:rFonts w:ascii="Times New Roman" w:hAnsi="Times New Roman"/>
                <w:spacing w:val="-2"/>
              </w:rPr>
              <w:t>, rozpatrywanie odwołań od orzeczeń dyscyplinarnych, prowadzenie spraw karnych z tytułu naruszenia przepisów ustawy</w:t>
            </w:r>
            <w:r w:rsidRPr="004D293F">
              <w:rPr>
                <w:rFonts w:ascii="Times New Roman" w:hAnsi="Times New Roman"/>
                <w:spacing w:val="-2"/>
              </w:rPr>
              <w:t>).</w:t>
            </w:r>
          </w:p>
          <w:p w14:paraId="6B168A26" w14:textId="5E31992A" w:rsidR="00BE4610" w:rsidRPr="004D293F" w:rsidRDefault="00BE4610" w:rsidP="00BE4610">
            <w:pPr>
              <w:spacing w:before="120" w:after="120" w:line="240" w:lineRule="auto"/>
              <w:jc w:val="both"/>
              <w:rPr>
                <w:rFonts w:ascii="Times New Roman" w:hAnsi="Times New Roman"/>
                <w:spacing w:val="-2"/>
              </w:rPr>
            </w:pPr>
            <w:r w:rsidRPr="004D293F">
              <w:rPr>
                <w:rFonts w:ascii="Times New Roman" w:hAnsi="Times New Roman"/>
                <w:spacing w:val="-2"/>
              </w:rPr>
              <w:t xml:space="preserve">Kolejne obciążenia </w:t>
            </w:r>
            <w:r w:rsidR="002705C7" w:rsidRPr="004D293F">
              <w:rPr>
                <w:rFonts w:ascii="Times New Roman" w:hAnsi="Times New Roman"/>
                <w:spacing w:val="-2"/>
              </w:rPr>
              <w:t>s</w:t>
            </w:r>
            <w:r w:rsidRPr="004D293F">
              <w:rPr>
                <w:rFonts w:ascii="Times New Roman" w:hAnsi="Times New Roman"/>
                <w:spacing w:val="-2"/>
              </w:rPr>
              <w:t xml:space="preserve">ą związane z </w:t>
            </w:r>
            <w:r w:rsidR="00674174" w:rsidRPr="004D293F">
              <w:rPr>
                <w:rFonts w:ascii="Times New Roman" w:hAnsi="Times New Roman"/>
                <w:spacing w:val="-2"/>
              </w:rPr>
              <w:t xml:space="preserve">dokonywaniem wpisów do spisu psychologów prowadzonego na potrzeby przeprowadzenia wyborów organów samorządu psychologów, </w:t>
            </w:r>
            <w:r w:rsidR="00C02126" w:rsidRPr="004D293F">
              <w:rPr>
                <w:rFonts w:ascii="Times New Roman" w:hAnsi="Times New Roman"/>
                <w:spacing w:val="-2"/>
              </w:rPr>
              <w:t xml:space="preserve">a następnie </w:t>
            </w:r>
            <w:r w:rsidRPr="004D293F">
              <w:rPr>
                <w:rFonts w:ascii="Times New Roman" w:hAnsi="Times New Roman"/>
                <w:spacing w:val="-2"/>
              </w:rPr>
              <w:t xml:space="preserve">utworzeniem </w:t>
            </w:r>
            <w:r w:rsidR="002705C7" w:rsidRPr="004D293F">
              <w:rPr>
                <w:rFonts w:ascii="Times New Roman" w:hAnsi="Times New Roman"/>
                <w:spacing w:val="-2"/>
              </w:rPr>
              <w:t xml:space="preserve">i prowadzeniem </w:t>
            </w:r>
            <w:r w:rsidR="00C02126" w:rsidRPr="004D293F">
              <w:rPr>
                <w:rFonts w:ascii="Times New Roman" w:hAnsi="Times New Roman"/>
                <w:spacing w:val="-2"/>
              </w:rPr>
              <w:t xml:space="preserve">przez samorząd </w:t>
            </w:r>
            <w:r w:rsidR="005D4E2D">
              <w:rPr>
                <w:rFonts w:ascii="Times New Roman" w:hAnsi="Times New Roman"/>
                <w:spacing w:val="-2"/>
              </w:rPr>
              <w:t xml:space="preserve">psychologów </w:t>
            </w:r>
            <w:r w:rsidR="00245CCB">
              <w:rPr>
                <w:rFonts w:ascii="Times New Roman" w:hAnsi="Times New Roman"/>
                <w:spacing w:val="-2"/>
              </w:rPr>
              <w:t>Rejestru</w:t>
            </w:r>
            <w:r w:rsidRPr="004D293F">
              <w:rPr>
                <w:rFonts w:ascii="Times New Roman" w:hAnsi="Times New Roman"/>
                <w:spacing w:val="-2"/>
              </w:rPr>
              <w:t>. Ze względu na potrzebę stałego aktualizowania przechowywanych danych</w:t>
            </w:r>
            <w:r w:rsidR="00C02126" w:rsidRPr="004D293F">
              <w:rPr>
                <w:rFonts w:ascii="Times New Roman" w:hAnsi="Times New Roman"/>
                <w:spacing w:val="-2"/>
              </w:rPr>
              <w:t>,</w:t>
            </w:r>
            <w:r w:rsidRPr="004D293F">
              <w:rPr>
                <w:rFonts w:ascii="Times New Roman" w:hAnsi="Times New Roman"/>
                <w:spacing w:val="-2"/>
              </w:rPr>
              <w:t xml:space="preserve"> </w:t>
            </w:r>
            <w:r w:rsidR="006A2BAB">
              <w:rPr>
                <w:rFonts w:ascii="Times New Roman" w:hAnsi="Times New Roman"/>
                <w:spacing w:val="-2"/>
              </w:rPr>
              <w:t xml:space="preserve">projekt </w:t>
            </w:r>
            <w:r w:rsidRPr="004D293F">
              <w:rPr>
                <w:rFonts w:ascii="Times New Roman" w:hAnsi="Times New Roman"/>
                <w:spacing w:val="-2"/>
              </w:rPr>
              <w:t>ustaw</w:t>
            </w:r>
            <w:r w:rsidR="006A2BAB">
              <w:rPr>
                <w:rFonts w:ascii="Times New Roman" w:hAnsi="Times New Roman"/>
                <w:spacing w:val="-2"/>
              </w:rPr>
              <w:t>y</w:t>
            </w:r>
            <w:r w:rsidRPr="004D293F">
              <w:rPr>
                <w:rFonts w:ascii="Times New Roman" w:hAnsi="Times New Roman"/>
                <w:spacing w:val="-2"/>
              </w:rPr>
              <w:t xml:space="preserve"> wprowadz</w:t>
            </w:r>
            <w:r w:rsidR="000C1488" w:rsidRPr="004D293F">
              <w:rPr>
                <w:rFonts w:ascii="Times New Roman" w:hAnsi="Times New Roman"/>
                <w:spacing w:val="-2"/>
              </w:rPr>
              <w:t>a</w:t>
            </w:r>
            <w:r w:rsidRPr="004D293F">
              <w:rPr>
                <w:rFonts w:ascii="Times New Roman" w:hAnsi="Times New Roman"/>
                <w:spacing w:val="-2"/>
              </w:rPr>
              <w:t xml:space="preserve"> obowiązek </w:t>
            </w:r>
            <w:r w:rsidR="000C1488" w:rsidRPr="004D293F">
              <w:rPr>
                <w:rFonts w:ascii="Times New Roman" w:hAnsi="Times New Roman"/>
                <w:spacing w:val="-2"/>
              </w:rPr>
              <w:t>zgłaszania zmiany danych objętych wpisem.</w:t>
            </w:r>
            <w:r w:rsidRPr="004D293F">
              <w:rPr>
                <w:rFonts w:ascii="Times New Roman" w:hAnsi="Times New Roman"/>
                <w:spacing w:val="-2"/>
              </w:rPr>
              <w:t xml:space="preserve"> </w:t>
            </w:r>
            <w:r w:rsidR="00245CCB">
              <w:rPr>
                <w:rFonts w:ascii="Times New Roman" w:hAnsi="Times New Roman"/>
                <w:spacing w:val="-2"/>
              </w:rPr>
              <w:t>Rejestr</w:t>
            </w:r>
            <w:r w:rsidR="00245CCB" w:rsidRPr="004D293F">
              <w:rPr>
                <w:rFonts w:ascii="Times New Roman" w:hAnsi="Times New Roman"/>
                <w:spacing w:val="-2"/>
              </w:rPr>
              <w:t xml:space="preserve"> </w:t>
            </w:r>
            <w:r w:rsidR="007C3F06" w:rsidRPr="004D293F">
              <w:rPr>
                <w:rFonts w:ascii="Times New Roman" w:hAnsi="Times New Roman"/>
                <w:spacing w:val="-2"/>
              </w:rPr>
              <w:t>ma jawny charakter, ponieważ</w:t>
            </w:r>
            <w:r w:rsidR="000C1488" w:rsidRPr="004D293F">
              <w:rPr>
                <w:rFonts w:ascii="Times New Roman" w:hAnsi="Times New Roman"/>
                <w:spacing w:val="-2"/>
              </w:rPr>
              <w:t xml:space="preserve"> w ograniczonym zakresie będzie </w:t>
            </w:r>
            <w:r w:rsidRPr="004D293F">
              <w:rPr>
                <w:rFonts w:ascii="Times New Roman" w:hAnsi="Times New Roman"/>
                <w:spacing w:val="-2"/>
              </w:rPr>
              <w:t>udostępni</w:t>
            </w:r>
            <w:r w:rsidR="000579ED">
              <w:rPr>
                <w:rFonts w:ascii="Times New Roman" w:hAnsi="Times New Roman"/>
                <w:spacing w:val="-2"/>
              </w:rPr>
              <w:t>any</w:t>
            </w:r>
            <w:r w:rsidRPr="004D293F">
              <w:rPr>
                <w:rFonts w:ascii="Times New Roman" w:hAnsi="Times New Roman"/>
                <w:spacing w:val="-2"/>
              </w:rPr>
              <w:t xml:space="preserve"> </w:t>
            </w:r>
            <w:r w:rsidR="00757193">
              <w:rPr>
                <w:rFonts w:ascii="Times New Roman" w:hAnsi="Times New Roman"/>
              </w:rPr>
              <w:t>odbiorcom świadczeń psychologicznych</w:t>
            </w:r>
            <w:r w:rsidRPr="004D293F">
              <w:rPr>
                <w:rFonts w:ascii="Times New Roman" w:hAnsi="Times New Roman"/>
                <w:spacing w:val="-2"/>
              </w:rPr>
              <w:t>. Dzięki temu spełnia jedną ze swoich podstawowych funkcji: osobom szukającym pomocy psychologów umożliwi</w:t>
            </w:r>
            <w:r w:rsidR="00833737">
              <w:rPr>
                <w:rFonts w:ascii="Times New Roman" w:hAnsi="Times New Roman"/>
                <w:spacing w:val="-2"/>
              </w:rPr>
              <w:t>a</w:t>
            </w:r>
            <w:r w:rsidRPr="004D293F">
              <w:rPr>
                <w:rFonts w:ascii="Times New Roman" w:hAnsi="Times New Roman"/>
                <w:spacing w:val="-2"/>
              </w:rPr>
              <w:t xml:space="preserve"> zweryfikowanie uprawnień psychologów świadczących usługi</w:t>
            </w:r>
            <w:r w:rsidR="000C1488" w:rsidRPr="004D293F">
              <w:rPr>
                <w:rFonts w:ascii="Times New Roman" w:hAnsi="Times New Roman"/>
                <w:spacing w:val="-2"/>
              </w:rPr>
              <w:t xml:space="preserve"> oraz wyszukanie ich według miejsca zamieszkania</w:t>
            </w:r>
            <w:r w:rsidRPr="004D293F">
              <w:rPr>
                <w:rFonts w:ascii="Times New Roman" w:hAnsi="Times New Roman"/>
                <w:spacing w:val="-2"/>
              </w:rPr>
              <w:t xml:space="preserve">. </w:t>
            </w:r>
            <w:r w:rsidR="000C1488" w:rsidRPr="004D293F">
              <w:rPr>
                <w:rFonts w:ascii="Times New Roman" w:hAnsi="Times New Roman"/>
                <w:spacing w:val="-2"/>
              </w:rPr>
              <w:t>Organy samorządu</w:t>
            </w:r>
            <w:r w:rsidRPr="004D293F">
              <w:rPr>
                <w:rFonts w:ascii="Times New Roman" w:hAnsi="Times New Roman"/>
                <w:spacing w:val="-2"/>
              </w:rPr>
              <w:t xml:space="preserve"> </w:t>
            </w:r>
            <w:r w:rsidR="00833737">
              <w:rPr>
                <w:rFonts w:ascii="Times New Roman" w:hAnsi="Times New Roman"/>
                <w:spacing w:val="-2"/>
              </w:rPr>
              <w:t>udostępniają</w:t>
            </w:r>
            <w:r w:rsidRPr="004D293F">
              <w:rPr>
                <w:rFonts w:ascii="Times New Roman" w:hAnsi="Times New Roman"/>
                <w:spacing w:val="-2"/>
              </w:rPr>
              <w:t xml:space="preserve"> informacje </w:t>
            </w:r>
            <w:r w:rsidR="000C1488" w:rsidRPr="004D293F">
              <w:rPr>
                <w:rFonts w:ascii="Times New Roman" w:hAnsi="Times New Roman"/>
                <w:spacing w:val="-2"/>
              </w:rPr>
              <w:t xml:space="preserve">dotyczące psychologów </w:t>
            </w:r>
            <w:r w:rsidR="007C3F06" w:rsidRPr="004D293F">
              <w:rPr>
                <w:rFonts w:ascii="Times New Roman" w:hAnsi="Times New Roman"/>
                <w:spacing w:val="-2"/>
              </w:rPr>
              <w:t xml:space="preserve">na zasadach ogólnych </w:t>
            </w:r>
            <w:r w:rsidRPr="004D293F">
              <w:rPr>
                <w:rFonts w:ascii="Times New Roman" w:hAnsi="Times New Roman"/>
                <w:spacing w:val="-2"/>
              </w:rPr>
              <w:t xml:space="preserve">w ramach informacji publicznej w zakresie danych potwierdzających fakt wpisu </w:t>
            </w:r>
            <w:r w:rsidR="00245CCB">
              <w:rPr>
                <w:rFonts w:ascii="Times New Roman" w:hAnsi="Times New Roman"/>
              </w:rPr>
              <w:t>do Rejestru</w:t>
            </w:r>
            <w:r w:rsidRPr="004D293F">
              <w:rPr>
                <w:rFonts w:ascii="Times New Roman" w:hAnsi="Times New Roman"/>
                <w:spacing w:val="-2"/>
              </w:rPr>
              <w:t>.</w:t>
            </w:r>
          </w:p>
          <w:p w14:paraId="5ABECBD7" w14:textId="7108C7D3" w:rsidR="009504E9" w:rsidRPr="004D293F" w:rsidRDefault="00BE4610" w:rsidP="00BE4610">
            <w:pPr>
              <w:spacing w:before="120" w:after="120" w:line="240" w:lineRule="auto"/>
              <w:jc w:val="both"/>
              <w:rPr>
                <w:rFonts w:ascii="Times New Roman" w:hAnsi="Times New Roman"/>
                <w:spacing w:val="-2"/>
              </w:rPr>
            </w:pPr>
            <w:r w:rsidRPr="004D293F">
              <w:rPr>
                <w:rFonts w:ascii="Times New Roman" w:hAnsi="Times New Roman"/>
                <w:spacing w:val="-2"/>
              </w:rPr>
              <w:t>W celu przejrzystości czynności podejmowanych przez psychologa wprowadzon</w:t>
            </w:r>
            <w:r w:rsidR="002705C7" w:rsidRPr="004D293F">
              <w:rPr>
                <w:rFonts w:ascii="Times New Roman" w:hAnsi="Times New Roman"/>
                <w:spacing w:val="-2"/>
              </w:rPr>
              <w:t>o</w:t>
            </w:r>
            <w:r w:rsidRPr="004D293F">
              <w:rPr>
                <w:rFonts w:ascii="Times New Roman" w:hAnsi="Times New Roman"/>
                <w:spacing w:val="-2"/>
              </w:rPr>
              <w:t xml:space="preserve"> obowiązek prowadzenia indywidualnej dokumentacji psychologicznej </w:t>
            </w:r>
            <w:r w:rsidR="00757193">
              <w:rPr>
                <w:rFonts w:ascii="Times New Roman" w:hAnsi="Times New Roman"/>
              </w:rPr>
              <w:t>odbiorcy świadczeń psychologicznych</w:t>
            </w:r>
            <w:r w:rsidRPr="004D293F">
              <w:rPr>
                <w:rFonts w:ascii="Times New Roman" w:hAnsi="Times New Roman"/>
                <w:spacing w:val="-2"/>
              </w:rPr>
              <w:t xml:space="preserve">, którą powinien on przechowywać </w:t>
            </w:r>
            <w:r w:rsidR="006A4080" w:rsidRPr="004D293F">
              <w:rPr>
                <w:rFonts w:ascii="Times New Roman" w:hAnsi="Times New Roman"/>
                <w:spacing w:val="-2"/>
              </w:rPr>
              <w:t xml:space="preserve">(z pewnymi ustawowo określonymi wyjątkami) </w:t>
            </w:r>
            <w:r w:rsidRPr="004D293F">
              <w:rPr>
                <w:rFonts w:ascii="Times New Roman" w:hAnsi="Times New Roman"/>
                <w:spacing w:val="-2"/>
              </w:rPr>
              <w:t>przez okres 5 lat</w:t>
            </w:r>
            <w:r w:rsidR="006A4080" w:rsidRPr="004D293F">
              <w:rPr>
                <w:rFonts w:ascii="Times New Roman" w:hAnsi="Times New Roman"/>
              </w:rPr>
              <w:t xml:space="preserve"> </w:t>
            </w:r>
            <w:r w:rsidR="00300A8A">
              <w:rPr>
                <w:rFonts w:ascii="Times New Roman" w:hAnsi="Times New Roman"/>
              </w:rPr>
              <w:t xml:space="preserve">od końca roku kalendarzowego, w którym </w:t>
            </w:r>
            <w:r w:rsidR="00300A8A">
              <w:rPr>
                <w:rFonts w:ascii="Times New Roman" w:hAnsi="Times New Roman"/>
                <w:spacing w:val="-2"/>
              </w:rPr>
              <w:t xml:space="preserve">udzielanie </w:t>
            </w:r>
            <w:r w:rsidR="006A4080" w:rsidRPr="004D293F">
              <w:rPr>
                <w:rFonts w:ascii="Times New Roman" w:hAnsi="Times New Roman"/>
                <w:spacing w:val="-2"/>
              </w:rPr>
              <w:t>świadczeń psychologicznych</w:t>
            </w:r>
            <w:r w:rsidR="0018550E">
              <w:rPr>
                <w:rFonts w:ascii="Times New Roman" w:hAnsi="Times New Roman"/>
                <w:spacing w:val="-2"/>
              </w:rPr>
              <w:t xml:space="preserve"> </w:t>
            </w:r>
            <w:r w:rsidR="00300A8A">
              <w:rPr>
                <w:rFonts w:ascii="Times New Roman" w:hAnsi="Times New Roman"/>
                <w:spacing w:val="-2"/>
              </w:rPr>
              <w:t>zostało zakończone</w:t>
            </w:r>
            <w:r w:rsidRPr="004D293F">
              <w:rPr>
                <w:rFonts w:ascii="Times New Roman" w:hAnsi="Times New Roman"/>
                <w:spacing w:val="-2"/>
              </w:rPr>
              <w:t>. Po upływie tego okresu dokumentacja psychologiczna podlega zniszczeniu w sposób uniemożliwiający</w:t>
            </w:r>
            <w:r w:rsidR="002E42F7">
              <w:rPr>
                <w:rFonts w:ascii="Times New Roman" w:hAnsi="Times New Roman"/>
                <w:spacing w:val="-2"/>
              </w:rPr>
              <w:t xml:space="preserve"> odtworzenie jej treści</w:t>
            </w:r>
            <w:r w:rsidRPr="004D293F">
              <w:rPr>
                <w:rFonts w:ascii="Times New Roman" w:hAnsi="Times New Roman"/>
                <w:spacing w:val="-2"/>
              </w:rPr>
              <w:t>.</w:t>
            </w:r>
          </w:p>
        </w:tc>
      </w:tr>
      <w:tr w:rsidR="009504E9" w:rsidRPr="004D293F" w14:paraId="7C3D9D51" w14:textId="77777777" w:rsidTr="00FF788A">
        <w:trPr>
          <w:gridAfter w:val="1"/>
          <w:wAfter w:w="10" w:type="dxa"/>
          <w:trHeight w:val="142"/>
        </w:trPr>
        <w:tc>
          <w:tcPr>
            <w:tcW w:w="10908" w:type="dxa"/>
            <w:gridSpan w:val="29"/>
            <w:shd w:val="clear" w:color="auto" w:fill="99CCFF"/>
          </w:tcPr>
          <w:p w14:paraId="3BB7261B" w14:textId="77777777" w:rsidR="009504E9" w:rsidRPr="004D293F" w:rsidRDefault="009504E9" w:rsidP="00A2540F">
            <w:pPr>
              <w:numPr>
                <w:ilvl w:val="0"/>
                <w:numId w:val="1"/>
              </w:numPr>
              <w:spacing w:before="60" w:after="60" w:line="240" w:lineRule="auto"/>
              <w:jc w:val="both"/>
              <w:rPr>
                <w:rFonts w:ascii="Times New Roman" w:hAnsi="Times New Roman"/>
                <w:b/>
                <w:color w:val="000000"/>
              </w:rPr>
            </w:pPr>
            <w:r w:rsidRPr="004D293F">
              <w:rPr>
                <w:rFonts w:ascii="Times New Roman" w:hAnsi="Times New Roman"/>
                <w:b/>
                <w:color w:val="000000"/>
              </w:rPr>
              <w:lastRenderedPageBreak/>
              <w:t xml:space="preserve">Wpływ na rynek pracy </w:t>
            </w:r>
          </w:p>
        </w:tc>
      </w:tr>
      <w:tr w:rsidR="009504E9" w:rsidRPr="004D293F" w14:paraId="46E9A54D" w14:textId="77777777" w:rsidTr="00FF788A">
        <w:trPr>
          <w:gridAfter w:val="1"/>
          <w:wAfter w:w="10" w:type="dxa"/>
          <w:trHeight w:val="142"/>
        </w:trPr>
        <w:tc>
          <w:tcPr>
            <w:tcW w:w="10908" w:type="dxa"/>
            <w:gridSpan w:val="29"/>
            <w:shd w:val="clear" w:color="auto" w:fill="auto"/>
          </w:tcPr>
          <w:p w14:paraId="62C91F84" w14:textId="27B7A534" w:rsidR="00BE4610" w:rsidRPr="004D293F" w:rsidRDefault="00891A59" w:rsidP="00BE4610">
            <w:pPr>
              <w:spacing w:before="120" w:after="120" w:line="240" w:lineRule="auto"/>
              <w:jc w:val="both"/>
              <w:rPr>
                <w:rFonts w:ascii="Times New Roman" w:hAnsi="Times New Roman"/>
                <w:color w:val="000000"/>
              </w:rPr>
            </w:pPr>
            <w:r>
              <w:rPr>
                <w:rFonts w:ascii="Times New Roman" w:hAnsi="Times New Roman"/>
                <w:color w:val="000000"/>
              </w:rPr>
              <w:t xml:space="preserve">Celem projektu ustawy jest </w:t>
            </w:r>
            <w:r w:rsidR="00BE4610" w:rsidRPr="004D293F">
              <w:rPr>
                <w:rFonts w:ascii="Times New Roman" w:hAnsi="Times New Roman"/>
                <w:color w:val="000000"/>
              </w:rPr>
              <w:t>przeciwdziała</w:t>
            </w:r>
            <w:r>
              <w:rPr>
                <w:rFonts w:ascii="Times New Roman" w:hAnsi="Times New Roman"/>
                <w:color w:val="000000"/>
              </w:rPr>
              <w:t>nie</w:t>
            </w:r>
            <w:r w:rsidR="00BE4610" w:rsidRPr="004D293F">
              <w:rPr>
                <w:rFonts w:ascii="Times New Roman" w:hAnsi="Times New Roman"/>
                <w:color w:val="000000"/>
              </w:rPr>
              <w:t xml:space="preserve"> niekorzystnym zjawiskom na rynku pracy, takim jak wykonywanie zawodu psychologa przez osoby bez uprawnień zawodowych i </w:t>
            </w:r>
            <w:r w:rsidR="003D0440">
              <w:rPr>
                <w:rFonts w:ascii="Times New Roman" w:hAnsi="Times New Roman"/>
                <w:color w:val="000000"/>
              </w:rPr>
              <w:t xml:space="preserve">odpowiednich </w:t>
            </w:r>
            <w:r w:rsidR="00BE4610" w:rsidRPr="004D293F">
              <w:rPr>
                <w:rFonts w:ascii="Times New Roman" w:hAnsi="Times New Roman"/>
                <w:color w:val="000000"/>
              </w:rPr>
              <w:t>kompetencji, otwieraniu przez nie gabinetów psychologicznych</w:t>
            </w:r>
            <w:r w:rsidR="002705C7" w:rsidRPr="004D293F">
              <w:rPr>
                <w:rFonts w:ascii="Times New Roman" w:hAnsi="Times New Roman"/>
                <w:color w:val="000000"/>
              </w:rPr>
              <w:t xml:space="preserve"> i</w:t>
            </w:r>
            <w:r w:rsidR="00BE4610" w:rsidRPr="004D293F">
              <w:rPr>
                <w:rFonts w:ascii="Times New Roman" w:hAnsi="Times New Roman"/>
                <w:color w:val="000000"/>
              </w:rPr>
              <w:t xml:space="preserve"> udzielaniu pomocy psychologicznej. Taka sytuacja jest szkodliwa zarówno dla osób korzystających z pomocy psychologów, jak i dla prestiżu zawodu. </w:t>
            </w:r>
            <w:r w:rsidR="002705C7" w:rsidRPr="004D293F">
              <w:rPr>
                <w:rFonts w:ascii="Times New Roman" w:hAnsi="Times New Roman"/>
                <w:color w:val="000000"/>
              </w:rPr>
              <w:t>Z tego powodu</w:t>
            </w:r>
            <w:r w:rsidR="00BE4610" w:rsidRPr="004D293F">
              <w:rPr>
                <w:rFonts w:ascii="Times New Roman" w:hAnsi="Times New Roman"/>
                <w:color w:val="000000"/>
              </w:rPr>
              <w:t xml:space="preserve"> wprowadz</w:t>
            </w:r>
            <w:r w:rsidR="002705C7" w:rsidRPr="004D293F">
              <w:rPr>
                <w:rFonts w:ascii="Times New Roman" w:hAnsi="Times New Roman"/>
                <w:color w:val="000000"/>
              </w:rPr>
              <w:t>a się</w:t>
            </w:r>
            <w:r w:rsidR="00BE4610" w:rsidRPr="004D293F">
              <w:rPr>
                <w:rFonts w:ascii="Times New Roman" w:hAnsi="Times New Roman"/>
                <w:color w:val="000000"/>
              </w:rPr>
              <w:t xml:space="preserve"> ochron</w:t>
            </w:r>
            <w:r w:rsidR="002705C7" w:rsidRPr="004D293F">
              <w:rPr>
                <w:rFonts w:ascii="Times New Roman" w:hAnsi="Times New Roman"/>
                <w:color w:val="000000"/>
              </w:rPr>
              <w:t>ę</w:t>
            </w:r>
            <w:r w:rsidR="00BE4610" w:rsidRPr="004D293F">
              <w:rPr>
                <w:rFonts w:ascii="Times New Roman" w:hAnsi="Times New Roman"/>
                <w:color w:val="000000"/>
              </w:rPr>
              <w:t xml:space="preserve"> prawn</w:t>
            </w:r>
            <w:r w:rsidR="002705C7" w:rsidRPr="004D293F">
              <w:rPr>
                <w:rFonts w:ascii="Times New Roman" w:hAnsi="Times New Roman"/>
                <w:color w:val="000000"/>
              </w:rPr>
              <w:t>ą</w:t>
            </w:r>
            <w:r w:rsidR="00BE4610" w:rsidRPr="004D293F">
              <w:rPr>
                <w:rFonts w:ascii="Times New Roman" w:hAnsi="Times New Roman"/>
                <w:color w:val="000000"/>
              </w:rPr>
              <w:t xml:space="preserve"> tytułu zawodowego „psycholog”.</w:t>
            </w:r>
          </w:p>
          <w:p w14:paraId="58CAE4CA" w14:textId="4B49853F" w:rsidR="00BE4610" w:rsidRPr="004D293F" w:rsidRDefault="00BE4610" w:rsidP="00BE4610">
            <w:pPr>
              <w:spacing w:before="120" w:after="120" w:line="240" w:lineRule="auto"/>
              <w:jc w:val="both"/>
              <w:rPr>
                <w:rFonts w:ascii="Times New Roman" w:hAnsi="Times New Roman"/>
                <w:color w:val="000000"/>
              </w:rPr>
            </w:pPr>
            <w:r w:rsidRPr="004D293F">
              <w:rPr>
                <w:rFonts w:ascii="Times New Roman" w:hAnsi="Times New Roman"/>
                <w:color w:val="000000"/>
              </w:rPr>
              <w:t xml:space="preserve">Zawód psychologa </w:t>
            </w:r>
            <w:r w:rsidR="002705C7" w:rsidRPr="004D293F">
              <w:rPr>
                <w:rFonts w:ascii="Times New Roman" w:hAnsi="Times New Roman"/>
                <w:color w:val="000000"/>
              </w:rPr>
              <w:t>może</w:t>
            </w:r>
            <w:r w:rsidRPr="004D293F">
              <w:rPr>
                <w:rFonts w:ascii="Times New Roman" w:hAnsi="Times New Roman"/>
                <w:color w:val="000000"/>
              </w:rPr>
              <w:t xml:space="preserve"> wykonywać tylko osoba, która spełnia wymagania określone</w:t>
            </w:r>
            <w:r w:rsidR="004919DA">
              <w:rPr>
                <w:rFonts w:ascii="Times New Roman" w:hAnsi="Times New Roman"/>
                <w:color w:val="000000"/>
              </w:rPr>
              <w:t xml:space="preserve"> </w:t>
            </w:r>
            <w:r w:rsidR="00C0007D">
              <w:rPr>
                <w:rFonts w:ascii="Times New Roman" w:hAnsi="Times New Roman"/>
                <w:color w:val="000000"/>
              </w:rPr>
              <w:t>projektowaną regulacją</w:t>
            </w:r>
            <w:r w:rsidRPr="004D293F">
              <w:rPr>
                <w:rFonts w:ascii="Times New Roman" w:hAnsi="Times New Roman"/>
                <w:color w:val="000000"/>
              </w:rPr>
              <w:t xml:space="preserve">. Wykonywanie </w:t>
            </w:r>
            <w:r w:rsidR="002705C7" w:rsidRPr="004D293F">
              <w:rPr>
                <w:rFonts w:ascii="Times New Roman" w:hAnsi="Times New Roman"/>
                <w:color w:val="000000"/>
              </w:rPr>
              <w:t xml:space="preserve">np. </w:t>
            </w:r>
            <w:r w:rsidRPr="004D293F">
              <w:rPr>
                <w:rFonts w:ascii="Times New Roman" w:hAnsi="Times New Roman"/>
                <w:color w:val="000000"/>
              </w:rPr>
              <w:t>zawodu psychoterapeuty</w:t>
            </w:r>
            <w:r w:rsidR="002705C7" w:rsidRPr="004D293F">
              <w:rPr>
                <w:rFonts w:ascii="Times New Roman" w:hAnsi="Times New Roman"/>
                <w:color w:val="000000"/>
              </w:rPr>
              <w:t>,</w:t>
            </w:r>
            <w:r w:rsidRPr="004D293F">
              <w:rPr>
                <w:rFonts w:ascii="Times New Roman" w:hAnsi="Times New Roman"/>
                <w:color w:val="000000"/>
              </w:rPr>
              <w:t xml:space="preserve"> psychiatry</w:t>
            </w:r>
            <w:r w:rsidR="002705C7" w:rsidRPr="004D293F">
              <w:rPr>
                <w:rFonts w:ascii="Times New Roman" w:hAnsi="Times New Roman"/>
                <w:color w:val="000000"/>
              </w:rPr>
              <w:t xml:space="preserve"> a także praca specjalistów komunikacji społecznej, HR </w:t>
            </w:r>
            <w:r w:rsidRPr="004D293F">
              <w:rPr>
                <w:rFonts w:ascii="Times New Roman" w:hAnsi="Times New Roman"/>
                <w:color w:val="000000"/>
              </w:rPr>
              <w:t>nie uprawnia do wykonywania zawodu psychologa, jeśli nie zostaną spełnione określone w ustawie o zawodzie psychologa i samorządzie zawodowym psychologów warunki. Wykonywanie zawodu psychologa polega na udzielaniu świadczeń psychologicznych.</w:t>
            </w:r>
          </w:p>
          <w:p w14:paraId="7AB8116A" w14:textId="77777777" w:rsidR="00BE4610" w:rsidRPr="004D293F" w:rsidRDefault="00BE4610" w:rsidP="00BE4610">
            <w:pPr>
              <w:spacing w:before="120" w:after="120" w:line="240" w:lineRule="auto"/>
              <w:jc w:val="both"/>
              <w:rPr>
                <w:rFonts w:ascii="Times New Roman" w:hAnsi="Times New Roman"/>
                <w:color w:val="000000"/>
              </w:rPr>
            </w:pPr>
            <w:r w:rsidRPr="004D293F">
              <w:rPr>
                <w:rFonts w:ascii="Times New Roman" w:hAnsi="Times New Roman"/>
                <w:color w:val="000000"/>
              </w:rPr>
              <w:t xml:space="preserve">Prawo wykonywania zawodu </w:t>
            </w:r>
            <w:r w:rsidR="002705C7" w:rsidRPr="004D293F">
              <w:rPr>
                <w:rFonts w:ascii="Times New Roman" w:hAnsi="Times New Roman"/>
                <w:color w:val="000000"/>
              </w:rPr>
              <w:t xml:space="preserve">ma </w:t>
            </w:r>
            <w:r w:rsidRPr="004D293F">
              <w:rPr>
                <w:rFonts w:ascii="Times New Roman" w:hAnsi="Times New Roman"/>
                <w:color w:val="000000"/>
              </w:rPr>
              <w:t xml:space="preserve">wyłącznie osoba zrzeszona w samorządzie psychologów. Wszyscy psychologowie wykonujący zawód </w:t>
            </w:r>
            <w:r w:rsidR="00D35508" w:rsidRPr="004D293F">
              <w:rPr>
                <w:rFonts w:ascii="Times New Roman" w:hAnsi="Times New Roman"/>
                <w:color w:val="000000"/>
              </w:rPr>
              <w:t>podlegają</w:t>
            </w:r>
            <w:r w:rsidRPr="004D293F">
              <w:rPr>
                <w:rFonts w:ascii="Times New Roman" w:hAnsi="Times New Roman"/>
                <w:color w:val="000000"/>
              </w:rPr>
              <w:t xml:space="preserve"> obowiązkowemu ubezpieczeniu od odpowiedzialności cywilnej.</w:t>
            </w:r>
          </w:p>
          <w:p w14:paraId="2C334BA4" w14:textId="466075AE" w:rsidR="009504E9" w:rsidRPr="004D293F" w:rsidRDefault="00BE4610" w:rsidP="00B92BF7">
            <w:pPr>
              <w:spacing w:before="120" w:after="120" w:line="240" w:lineRule="auto"/>
              <w:jc w:val="both"/>
              <w:rPr>
                <w:rFonts w:ascii="Times New Roman" w:hAnsi="Times New Roman"/>
                <w:color w:val="000000"/>
              </w:rPr>
            </w:pPr>
            <w:r w:rsidRPr="004D293F">
              <w:rPr>
                <w:rFonts w:ascii="Times New Roman" w:hAnsi="Times New Roman"/>
                <w:color w:val="000000"/>
              </w:rPr>
              <w:t xml:space="preserve">Wykonywanie zawodu psychologa w ramach indywidualnej praktyki psychologicznej nie </w:t>
            </w:r>
            <w:r w:rsidR="00C80DA4" w:rsidRPr="004D293F">
              <w:rPr>
                <w:rFonts w:ascii="Times New Roman" w:hAnsi="Times New Roman"/>
                <w:color w:val="000000"/>
              </w:rPr>
              <w:t>jest</w:t>
            </w:r>
            <w:r w:rsidRPr="004D293F">
              <w:rPr>
                <w:rFonts w:ascii="Times New Roman" w:hAnsi="Times New Roman"/>
                <w:color w:val="000000"/>
              </w:rPr>
              <w:t xml:space="preserve"> działalnością regulowaną w rozumieniu ustawy </w:t>
            </w:r>
            <w:r w:rsidR="00F04BDA" w:rsidRPr="004D293F">
              <w:rPr>
                <w:rFonts w:ascii="Times New Roman" w:hAnsi="Times New Roman"/>
                <w:color w:val="000000"/>
              </w:rPr>
              <w:t xml:space="preserve">z </w:t>
            </w:r>
            <w:r w:rsidR="00451E06">
              <w:rPr>
                <w:rFonts w:ascii="Times New Roman" w:hAnsi="Times New Roman"/>
                <w:color w:val="000000"/>
              </w:rPr>
              <w:t xml:space="preserve">dnia </w:t>
            </w:r>
            <w:r w:rsidR="00F04BDA" w:rsidRPr="004D293F">
              <w:rPr>
                <w:rFonts w:ascii="Times New Roman" w:hAnsi="Times New Roman"/>
                <w:color w:val="000000"/>
              </w:rPr>
              <w:t>6 marca 2018 r.</w:t>
            </w:r>
            <w:r w:rsidR="003C4421" w:rsidRPr="004D293F">
              <w:rPr>
                <w:rFonts w:ascii="Times New Roman" w:hAnsi="Times New Roman"/>
                <w:color w:val="000000"/>
              </w:rPr>
              <w:t xml:space="preserve"> </w:t>
            </w:r>
            <w:r w:rsidR="00C60B0F">
              <w:rPr>
                <w:rFonts w:ascii="Times New Roman" w:hAnsi="Times New Roman"/>
                <w:color w:val="000000"/>
              </w:rPr>
              <w:t xml:space="preserve">– </w:t>
            </w:r>
            <w:r w:rsidR="003C4421" w:rsidRPr="004D293F">
              <w:rPr>
                <w:rFonts w:ascii="Times New Roman" w:hAnsi="Times New Roman"/>
                <w:color w:val="000000"/>
              </w:rPr>
              <w:t>Prawo przedsiębiorców (</w:t>
            </w:r>
            <w:r w:rsidR="00706929">
              <w:rPr>
                <w:rFonts w:ascii="Times New Roman" w:hAnsi="Times New Roman"/>
                <w:color w:val="000000"/>
              </w:rPr>
              <w:t>Dz. U.</w:t>
            </w:r>
            <w:r w:rsidR="003C4421" w:rsidRPr="004D293F">
              <w:rPr>
                <w:rFonts w:ascii="Times New Roman" w:hAnsi="Times New Roman"/>
                <w:color w:val="000000"/>
              </w:rPr>
              <w:t xml:space="preserve"> z </w:t>
            </w:r>
            <w:r w:rsidR="00674174" w:rsidRPr="004D293F">
              <w:rPr>
                <w:rFonts w:ascii="Times New Roman" w:hAnsi="Times New Roman"/>
                <w:color w:val="000000"/>
              </w:rPr>
              <w:t>202</w:t>
            </w:r>
            <w:r w:rsidR="00ED45AB">
              <w:rPr>
                <w:rFonts w:ascii="Times New Roman" w:hAnsi="Times New Roman"/>
                <w:color w:val="000000"/>
              </w:rPr>
              <w:t>4</w:t>
            </w:r>
            <w:r w:rsidR="00674174" w:rsidRPr="004D293F">
              <w:rPr>
                <w:rFonts w:ascii="Times New Roman" w:hAnsi="Times New Roman"/>
                <w:color w:val="000000"/>
              </w:rPr>
              <w:t xml:space="preserve"> </w:t>
            </w:r>
            <w:r w:rsidR="003C4421" w:rsidRPr="004D293F">
              <w:rPr>
                <w:rFonts w:ascii="Times New Roman" w:hAnsi="Times New Roman"/>
                <w:color w:val="000000"/>
              </w:rPr>
              <w:t xml:space="preserve">r. poz. </w:t>
            </w:r>
            <w:r w:rsidR="00674174" w:rsidRPr="004D293F">
              <w:rPr>
                <w:rFonts w:ascii="Times New Roman" w:hAnsi="Times New Roman"/>
                <w:color w:val="000000"/>
              </w:rPr>
              <w:t>2</w:t>
            </w:r>
            <w:r w:rsidR="00ED45AB">
              <w:rPr>
                <w:rFonts w:ascii="Times New Roman" w:hAnsi="Times New Roman"/>
                <w:color w:val="000000"/>
              </w:rPr>
              <w:t>36</w:t>
            </w:r>
            <w:r w:rsidR="00851B8C">
              <w:rPr>
                <w:rFonts w:ascii="Times New Roman" w:hAnsi="Times New Roman"/>
                <w:color w:val="000000"/>
              </w:rPr>
              <w:t xml:space="preserve"> i</w:t>
            </w:r>
            <w:r w:rsidR="007D3E5E">
              <w:rPr>
                <w:rFonts w:ascii="Times New Roman" w:hAnsi="Times New Roman"/>
                <w:color w:val="000000"/>
              </w:rPr>
              <w:t xml:space="preserve"> 1222</w:t>
            </w:r>
            <w:r w:rsidR="003C4421" w:rsidRPr="004D293F">
              <w:rPr>
                <w:rFonts w:ascii="Times New Roman" w:hAnsi="Times New Roman"/>
                <w:color w:val="000000"/>
              </w:rPr>
              <w:t>)</w:t>
            </w:r>
            <w:r w:rsidRPr="004D293F">
              <w:rPr>
                <w:rFonts w:ascii="Times New Roman" w:hAnsi="Times New Roman"/>
                <w:color w:val="000000"/>
              </w:rPr>
              <w:t xml:space="preserve">. Dla jej podjęcia wystarczające będzie złożenie wniosku o wpis do ewidencji działalności gospodarczej, po uprzednim uzyskaniu prawa wykonywania zawodu i wpisaniu </w:t>
            </w:r>
            <w:r w:rsidR="00245CCB">
              <w:rPr>
                <w:rFonts w:ascii="Times New Roman" w:hAnsi="Times New Roman"/>
              </w:rPr>
              <w:t>do Rejestru</w:t>
            </w:r>
            <w:r w:rsidRPr="004D293F">
              <w:rPr>
                <w:rFonts w:ascii="Times New Roman" w:hAnsi="Times New Roman"/>
                <w:color w:val="000000"/>
              </w:rPr>
              <w:t>.</w:t>
            </w:r>
          </w:p>
        </w:tc>
      </w:tr>
      <w:tr w:rsidR="009504E9" w:rsidRPr="004D293F" w14:paraId="59BE1891" w14:textId="77777777" w:rsidTr="00FF788A">
        <w:trPr>
          <w:gridAfter w:val="1"/>
          <w:wAfter w:w="10" w:type="dxa"/>
          <w:trHeight w:val="142"/>
        </w:trPr>
        <w:tc>
          <w:tcPr>
            <w:tcW w:w="10908" w:type="dxa"/>
            <w:gridSpan w:val="29"/>
            <w:shd w:val="clear" w:color="auto" w:fill="99CCFF"/>
          </w:tcPr>
          <w:p w14:paraId="0C7759D6" w14:textId="77777777" w:rsidR="009504E9" w:rsidRPr="004D293F" w:rsidRDefault="009504E9" w:rsidP="00A2540F">
            <w:pPr>
              <w:numPr>
                <w:ilvl w:val="0"/>
                <w:numId w:val="1"/>
              </w:numPr>
              <w:spacing w:before="60" w:after="60" w:line="240" w:lineRule="auto"/>
              <w:jc w:val="both"/>
              <w:rPr>
                <w:rFonts w:ascii="Times New Roman" w:hAnsi="Times New Roman"/>
                <w:b/>
                <w:color w:val="000000"/>
              </w:rPr>
            </w:pPr>
            <w:r w:rsidRPr="004D293F">
              <w:rPr>
                <w:rFonts w:ascii="Times New Roman" w:hAnsi="Times New Roman"/>
                <w:b/>
                <w:color w:val="000000"/>
              </w:rPr>
              <w:t>Wpływ na pozostałe obszary</w:t>
            </w:r>
          </w:p>
        </w:tc>
      </w:tr>
      <w:tr w:rsidR="009504E9" w:rsidRPr="004D293F" w14:paraId="508FE08D" w14:textId="77777777" w:rsidTr="00FF788A">
        <w:trPr>
          <w:gridAfter w:val="1"/>
          <w:wAfter w:w="10" w:type="dxa"/>
          <w:trHeight w:val="1031"/>
        </w:trPr>
        <w:tc>
          <w:tcPr>
            <w:tcW w:w="3518" w:type="dxa"/>
            <w:gridSpan w:val="5"/>
            <w:shd w:val="clear" w:color="auto" w:fill="FFFFFF"/>
          </w:tcPr>
          <w:p w14:paraId="6CC16ADC" w14:textId="77777777" w:rsidR="009504E9" w:rsidRPr="004D293F" w:rsidRDefault="009504E9" w:rsidP="009504E9">
            <w:pPr>
              <w:spacing w:line="240" w:lineRule="auto"/>
              <w:rPr>
                <w:rFonts w:ascii="Times New Roman" w:hAnsi="Times New Roman"/>
                <w:color w:val="000000"/>
              </w:rPr>
            </w:pPr>
          </w:p>
          <w:p w14:paraId="532D613F" w14:textId="77777777" w:rsidR="009504E9" w:rsidRPr="004D293F" w:rsidRDefault="009504E9" w:rsidP="009504E9">
            <w:pPr>
              <w:spacing w:line="240" w:lineRule="auto"/>
              <w:rPr>
                <w:rFonts w:ascii="Times New Roman" w:hAnsi="Times New Roman"/>
                <w:color w:val="000000"/>
                <w:spacing w:val="-2"/>
              </w:rPr>
            </w:pPr>
            <w:r w:rsidRPr="004D293F">
              <w:rPr>
                <w:rFonts w:ascii="Times New Roman" w:hAnsi="Times New Roman"/>
                <w:color w:val="000000"/>
              </w:rPr>
              <w:fldChar w:fldCharType="begin">
                <w:ffData>
                  <w:name w:val="Wybór1"/>
                  <w:enabled/>
                  <w:calcOnExit w:val="0"/>
                  <w:checkBox>
                    <w:sizeAuto/>
                    <w:default w:val="0"/>
                  </w:checkBox>
                </w:ffData>
              </w:fldChar>
            </w:r>
            <w:r w:rsidRPr="004D293F">
              <w:rPr>
                <w:rFonts w:ascii="Times New Roman" w:hAnsi="Times New Roman"/>
                <w:color w:val="000000"/>
              </w:rPr>
              <w:instrText xml:space="preserve"> FORMCHECKBOX </w:instrText>
            </w:r>
            <w:r w:rsidR="00EC3BDF">
              <w:rPr>
                <w:rFonts w:ascii="Times New Roman" w:hAnsi="Times New Roman"/>
                <w:color w:val="000000"/>
              </w:rPr>
            </w:r>
            <w:r w:rsidR="00EC3BDF">
              <w:rPr>
                <w:rFonts w:ascii="Times New Roman" w:hAnsi="Times New Roman"/>
                <w:color w:val="000000"/>
              </w:rPr>
              <w:fldChar w:fldCharType="separate"/>
            </w:r>
            <w:r w:rsidRPr="004D293F">
              <w:rPr>
                <w:rFonts w:ascii="Times New Roman" w:hAnsi="Times New Roman"/>
                <w:color w:val="000000"/>
              </w:rPr>
              <w:fldChar w:fldCharType="end"/>
            </w:r>
            <w:r w:rsidRPr="004D293F">
              <w:rPr>
                <w:rFonts w:ascii="Times New Roman" w:hAnsi="Times New Roman"/>
                <w:color w:val="000000"/>
              </w:rPr>
              <w:t xml:space="preserve"> </w:t>
            </w:r>
            <w:r w:rsidRPr="004D293F">
              <w:rPr>
                <w:rFonts w:ascii="Times New Roman" w:hAnsi="Times New Roman"/>
                <w:color w:val="000000"/>
                <w:spacing w:val="-2"/>
              </w:rPr>
              <w:t>środowisko naturalne</w:t>
            </w:r>
          </w:p>
          <w:p w14:paraId="0EF89A50" w14:textId="77777777" w:rsidR="009504E9" w:rsidRPr="004D293F" w:rsidRDefault="009504E9" w:rsidP="009504E9">
            <w:pPr>
              <w:spacing w:line="240" w:lineRule="auto"/>
              <w:rPr>
                <w:rFonts w:ascii="Times New Roman" w:hAnsi="Times New Roman"/>
                <w:color w:val="000000"/>
              </w:rPr>
            </w:pPr>
            <w:r w:rsidRPr="004D293F">
              <w:rPr>
                <w:rFonts w:ascii="Times New Roman" w:hAnsi="Times New Roman"/>
                <w:color w:val="000000"/>
              </w:rPr>
              <w:fldChar w:fldCharType="begin">
                <w:ffData>
                  <w:name w:val=""/>
                  <w:enabled/>
                  <w:calcOnExit w:val="0"/>
                  <w:checkBox>
                    <w:sizeAuto/>
                    <w:default w:val="0"/>
                  </w:checkBox>
                </w:ffData>
              </w:fldChar>
            </w:r>
            <w:r w:rsidRPr="004D293F">
              <w:rPr>
                <w:rFonts w:ascii="Times New Roman" w:hAnsi="Times New Roman"/>
                <w:color w:val="000000"/>
              </w:rPr>
              <w:instrText xml:space="preserve"> FORMCHECKBOX </w:instrText>
            </w:r>
            <w:r w:rsidR="00EC3BDF">
              <w:rPr>
                <w:rFonts w:ascii="Times New Roman" w:hAnsi="Times New Roman"/>
                <w:color w:val="000000"/>
              </w:rPr>
            </w:r>
            <w:r w:rsidR="00EC3BDF">
              <w:rPr>
                <w:rFonts w:ascii="Times New Roman" w:hAnsi="Times New Roman"/>
                <w:color w:val="000000"/>
              </w:rPr>
              <w:fldChar w:fldCharType="separate"/>
            </w:r>
            <w:r w:rsidRPr="004D293F">
              <w:rPr>
                <w:rFonts w:ascii="Times New Roman" w:hAnsi="Times New Roman"/>
                <w:color w:val="000000"/>
              </w:rPr>
              <w:fldChar w:fldCharType="end"/>
            </w:r>
            <w:r w:rsidRPr="004D293F">
              <w:rPr>
                <w:rFonts w:ascii="Times New Roman" w:hAnsi="Times New Roman"/>
                <w:color w:val="000000"/>
              </w:rPr>
              <w:t xml:space="preserve"> sytuacja i rozwój regionalny</w:t>
            </w:r>
          </w:p>
          <w:p w14:paraId="72449C2B" w14:textId="3B544795" w:rsidR="009504E9" w:rsidRPr="004D293F" w:rsidRDefault="009504E9" w:rsidP="009504E9">
            <w:pPr>
              <w:spacing w:line="240" w:lineRule="auto"/>
              <w:rPr>
                <w:rFonts w:ascii="Times New Roman" w:hAnsi="Times New Roman"/>
                <w:color w:val="000000"/>
              </w:rPr>
            </w:pPr>
            <w:r w:rsidRPr="004D293F">
              <w:rPr>
                <w:rFonts w:ascii="Times New Roman" w:hAnsi="Times New Roman"/>
                <w:color w:val="000000"/>
              </w:rPr>
              <w:sym w:font="Wingdings 2" w:char="F054"/>
            </w:r>
            <w:r w:rsidRPr="004D293F">
              <w:rPr>
                <w:rFonts w:ascii="Times New Roman" w:hAnsi="Times New Roman"/>
                <w:color w:val="000000"/>
              </w:rPr>
              <w:t xml:space="preserve"> </w:t>
            </w:r>
            <w:r w:rsidRPr="004D293F">
              <w:rPr>
                <w:rFonts w:ascii="Times New Roman" w:hAnsi="Times New Roman"/>
                <w:spacing w:val="-2"/>
              </w:rPr>
              <w:t>sądy powszechne, administracyjne lub wojskowe</w:t>
            </w:r>
          </w:p>
        </w:tc>
        <w:tc>
          <w:tcPr>
            <w:tcW w:w="3687" w:type="dxa"/>
            <w:gridSpan w:val="15"/>
            <w:shd w:val="clear" w:color="auto" w:fill="FFFFFF"/>
          </w:tcPr>
          <w:p w14:paraId="4D2804CC" w14:textId="77777777" w:rsidR="009504E9" w:rsidRPr="004D293F" w:rsidRDefault="009504E9" w:rsidP="009504E9">
            <w:pPr>
              <w:spacing w:line="240" w:lineRule="auto"/>
              <w:rPr>
                <w:rFonts w:ascii="Times New Roman" w:hAnsi="Times New Roman"/>
                <w:color w:val="000000"/>
              </w:rPr>
            </w:pPr>
          </w:p>
          <w:p w14:paraId="134CE499" w14:textId="77777777" w:rsidR="009504E9" w:rsidRPr="004D293F" w:rsidRDefault="009504E9" w:rsidP="009504E9">
            <w:pPr>
              <w:spacing w:line="240" w:lineRule="auto"/>
              <w:rPr>
                <w:rFonts w:ascii="Times New Roman" w:hAnsi="Times New Roman"/>
                <w:color w:val="000000"/>
                <w:spacing w:val="-2"/>
              </w:rPr>
            </w:pPr>
            <w:r w:rsidRPr="004D293F">
              <w:rPr>
                <w:rFonts w:ascii="Times New Roman" w:hAnsi="Times New Roman"/>
                <w:color w:val="000000"/>
              </w:rPr>
              <w:fldChar w:fldCharType="begin">
                <w:ffData>
                  <w:name w:val="Wybór1"/>
                  <w:enabled/>
                  <w:calcOnExit w:val="0"/>
                  <w:checkBox>
                    <w:sizeAuto/>
                    <w:default w:val="0"/>
                  </w:checkBox>
                </w:ffData>
              </w:fldChar>
            </w:r>
            <w:r w:rsidRPr="004D293F">
              <w:rPr>
                <w:rFonts w:ascii="Times New Roman" w:hAnsi="Times New Roman"/>
                <w:color w:val="000000"/>
              </w:rPr>
              <w:instrText xml:space="preserve"> FORMCHECKBOX </w:instrText>
            </w:r>
            <w:r w:rsidR="00EC3BDF">
              <w:rPr>
                <w:rFonts w:ascii="Times New Roman" w:hAnsi="Times New Roman"/>
                <w:color w:val="000000"/>
              </w:rPr>
            </w:r>
            <w:r w:rsidR="00EC3BDF">
              <w:rPr>
                <w:rFonts w:ascii="Times New Roman" w:hAnsi="Times New Roman"/>
                <w:color w:val="000000"/>
              </w:rPr>
              <w:fldChar w:fldCharType="separate"/>
            </w:r>
            <w:r w:rsidRPr="004D293F">
              <w:rPr>
                <w:rFonts w:ascii="Times New Roman" w:hAnsi="Times New Roman"/>
                <w:color w:val="000000"/>
              </w:rPr>
              <w:fldChar w:fldCharType="end"/>
            </w:r>
            <w:r w:rsidRPr="004D293F">
              <w:rPr>
                <w:rFonts w:ascii="Times New Roman" w:hAnsi="Times New Roman"/>
                <w:color w:val="000000"/>
              </w:rPr>
              <w:t xml:space="preserve"> </w:t>
            </w:r>
            <w:r w:rsidRPr="004D293F">
              <w:rPr>
                <w:rFonts w:ascii="Times New Roman" w:hAnsi="Times New Roman"/>
                <w:color w:val="000000"/>
                <w:spacing w:val="-2"/>
              </w:rPr>
              <w:t>demografia</w:t>
            </w:r>
          </w:p>
          <w:p w14:paraId="07EA76EF" w14:textId="77777777" w:rsidR="009504E9" w:rsidRPr="004D293F" w:rsidRDefault="009504E9" w:rsidP="009504E9">
            <w:pPr>
              <w:spacing w:line="240" w:lineRule="auto"/>
              <w:rPr>
                <w:rFonts w:ascii="Times New Roman" w:hAnsi="Times New Roman"/>
                <w:color w:val="000000"/>
              </w:rPr>
            </w:pPr>
            <w:r w:rsidRPr="004D293F">
              <w:rPr>
                <w:rFonts w:ascii="Times New Roman" w:hAnsi="Times New Roman"/>
                <w:color w:val="000000"/>
              </w:rPr>
              <w:fldChar w:fldCharType="begin">
                <w:ffData>
                  <w:name w:val=""/>
                  <w:enabled/>
                  <w:calcOnExit w:val="0"/>
                  <w:checkBox>
                    <w:sizeAuto/>
                    <w:default w:val="0"/>
                  </w:checkBox>
                </w:ffData>
              </w:fldChar>
            </w:r>
            <w:r w:rsidRPr="004D293F">
              <w:rPr>
                <w:rFonts w:ascii="Times New Roman" w:hAnsi="Times New Roman"/>
                <w:color w:val="000000"/>
              </w:rPr>
              <w:instrText xml:space="preserve"> FORMCHECKBOX </w:instrText>
            </w:r>
            <w:r w:rsidR="00EC3BDF">
              <w:rPr>
                <w:rFonts w:ascii="Times New Roman" w:hAnsi="Times New Roman"/>
                <w:color w:val="000000"/>
              </w:rPr>
            </w:r>
            <w:r w:rsidR="00EC3BDF">
              <w:rPr>
                <w:rFonts w:ascii="Times New Roman" w:hAnsi="Times New Roman"/>
                <w:color w:val="000000"/>
              </w:rPr>
              <w:fldChar w:fldCharType="separate"/>
            </w:r>
            <w:r w:rsidRPr="004D293F">
              <w:rPr>
                <w:rFonts w:ascii="Times New Roman" w:hAnsi="Times New Roman"/>
                <w:color w:val="000000"/>
              </w:rPr>
              <w:fldChar w:fldCharType="end"/>
            </w:r>
            <w:r w:rsidRPr="004D293F">
              <w:rPr>
                <w:rFonts w:ascii="Times New Roman" w:hAnsi="Times New Roman"/>
                <w:color w:val="000000"/>
              </w:rPr>
              <w:t xml:space="preserve"> mienie państwowe</w:t>
            </w:r>
          </w:p>
          <w:p w14:paraId="48E16EE3" w14:textId="77777777" w:rsidR="009504E9" w:rsidRPr="004D293F" w:rsidRDefault="009504E9" w:rsidP="009504E9">
            <w:pPr>
              <w:spacing w:line="240" w:lineRule="auto"/>
              <w:rPr>
                <w:rFonts w:ascii="Times New Roman" w:hAnsi="Times New Roman"/>
                <w:color w:val="000000"/>
              </w:rPr>
            </w:pPr>
            <w:r w:rsidRPr="004D293F">
              <w:rPr>
                <w:rFonts w:ascii="Times New Roman" w:hAnsi="Times New Roman"/>
                <w:color w:val="000000"/>
              </w:rPr>
              <w:fldChar w:fldCharType="begin">
                <w:ffData>
                  <w:name w:val="Wybór1"/>
                  <w:enabled/>
                  <w:calcOnExit w:val="0"/>
                  <w:checkBox>
                    <w:sizeAuto/>
                    <w:default w:val="0"/>
                  </w:checkBox>
                </w:ffData>
              </w:fldChar>
            </w:r>
            <w:r w:rsidRPr="004D293F">
              <w:rPr>
                <w:rFonts w:ascii="Times New Roman" w:hAnsi="Times New Roman"/>
                <w:color w:val="000000"/>
              </w:rPr>
              <w:instrText xml:space="preserve"> FORMCHECKBOX </w:instrText>
            </w:r>
            <w:r w:rsidR="00EC3BDF">
              <w:rPr>
                <w:rFonts w:ascii="Times New Roman" w:hAnsi="Times New Roman"/>
                <w:color w:val="000000"/>
              </w:rPr>
            </w:r>
            <w:r w:rsidR="00EC3BDF">
              <w:rPr>
                <w:rFonts w:ascii="Times New Roman" w:hAnsi="Times New Roman"/>
                <w:color w:val="000000"/>
              </w:rPr>
              <w:fldChar w:fldCharType="separate"/>
            </w:r>
            <w:r w:rsidRPr="004D293F">
              <w:rPr>
                <w:rFonts w:ascii="Times New Roman" w:hAnsi="Times New Roman"/>
                <w:color w:val="000000"/>
              </w:rPr>
              <w:fldChar w:fldCharType="end"/>
            </w:r>
            <w:r w:rsidRPr="004D293F">
              <w:rPr>
                <w:rFonts w:ascii="Times New Roman" w:hAnsi="Times New Roman"/>
                <w:color w:val="000000"/>
              </w:rPr>
              <w:t xml:space="preserve"> </w:t>
            </w:r>
            <w:r w:rsidRPr="004D293F">
              <w:rPr>
                <w:rFonts w:ascii="Times New Roman" w:hAnsi="Times New Roman"/>
                <w:color w:val="000000"/>
                <w:spacing w:val="-2"/>
              </w:rPr>
              <w:t xml:space="preserve">inne: </w:t>
            </w:r>
            <w:r w:rsidRPr="004D293F">
              <w:rPr>
                <w:rFonts w:ascii="Times New Roman" w:hAnsi="Times New Roman"/>
                <w:color w:val="000000"/>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4D293F">
              <w:rPr>
                <w:rFonts w:ascii="Times New Roman" w:hAnsi="Times New Roman"/>
                <w:color w:val="000000"/>
              </w:rPr>
              <w:instrText xml:space="preserve"> FORMTEXT </w:instrText>
            </w:r>
            <w:r w:rsidRPr="004D293F">
              <w:rPr>
                <w:rFonts w:ascii="Times New Roman" w:hAnsi="Times New Roman"/>
                <w:color w:val="000000"/>
              </w:rPr>
            </w:r>
            <w:r w:rsidRPr="004D293F">
              <w:rPr>
                <w:rFonts w:ascii="Times New Roman" w:hAnsi="Times New Roman"/>
                <w:color w:val="000000"/>
              </w:rPr>
              <w:fldChar w:fldCharType="separate"/>
            </w:r>
            <w:r w:rsidRPr="004D293F">
              <w:rPr>
                <w:rFonts w:ascii="Times New Roman" w:hAnsi="Times New Roman"/>
                <w:noProof/>
                <w:color w:val="000000"/>
              </w:rPr>
              <w:t> </w:t>
            </w:r>
            <w:r w:rsidRPr="004D293F">
              <w:rPr>
                <w:rFonts w:ascii="Times New Roman" w:hAnsi="Times New Roman"/>
                <w:noProof/>
                <w:color w:val="000000"/>
              </w:rPr>
              <w:t> </w:t>
            </w:r>
            <w:r w:rsidRPr="004D293F">
              <w:rPr>
                <w:rFonts w:ascii="Times New Roman" w:hAnsi="Times New Roman"/>
                <w:noProof/>
                <w:color w:val="000000"/>
              </w:rPr>
              <w:t> </w:t>
            </w:r>
            <w:r w:rsidRPr="004D293F">
              <w:rPr>
                <w:rFonts w:ascii="Times New Roman" w:hAnsi="Times New Roman"/>
                <w:noProof/>
                <w:color w:val="000000"/>
              </w:rPr>
              <w:t> </w:t>
            </w:r>
            <w:r w:rsidRPr="004D293F">
              <w:rPr>
                <w:rFonts w:ascii="Times New Roman" w:hAnsi="Times New Roman"/>
                <w:noProof/>
                <w:color w:val="000000"/>
              </w:rPr>
              <w:t> </w:t>
            </w:r>
            <w:r w:rsidRPr="004D293F">
              <w:rPr>
                <w:rFonts w:ascii="Times New Roman" w:hAnsi="Times New Roman"/>
                <w:color w:val="000000"/>
              </w:rPr>
              <w:fldChar w:fldCharType="end"/>
            </w:r>
          </w:p>
        </w:tc>
        <w:tc>
          <w:tcPr>
            <w:tcW w:w="3703" w:type="dxa"/>
            <w:gridSpan w:val="9"/>
            <w:shd w:val="clear" w:color="auto" w:fill="FFFFFF"/>
          </w:tcPr>
          <w:p w14:paraId="0B67DFEC" w14:textId="77777777" w:rsidR="009504E9" w:rsidRPr="004D293F" w:rsidRDefault="009504E9" w:rsidP="009504E9">
            <w:pPr>
              <w:spacing w:line="240" w:lineRule="auto"/>
              <w:rPr>
                <w:rFonts w:ascii="Times New Roman" w:hAnsi="Times New Roman"/>
                <w:color w:val="000000"/>
              </w:rPr>
            </w:pPr>
          </w:p>
          <w:p w14:paraId="2B0611F7" w14:textId="77777777" w:rsidR="009504E9" w:rsidRPr="004D293F" w:rsidRDefault="009504E9" w:rsidP="009504E9">
            <w:pPr>
              <w:spacing w:line="240" w:lineRule="auto"/>
              <w:rPr>
                <w:rFonts w:ascii="Times New Roman" w:hAnsi="Times New Roman"/>
                <w:color w:val="000000"/>
                <w:spacing w:val="-2"/>
              </w:rPr>
            </w:pPr>
            <w:r w:rsidRPr="004D293F">
              <w:rPr>
                <w:rFonts w:ascii="Times New Roman" w:hAnsi="Times New Roman"/>
                <w:color w:val="000000"/>
              </w:rPr>
              <w:fldChar w:fldCharType="begin">
                <w:ffData>
                  <w:name w:val="Wybór1"/>
                  <w:enabled/>
                  <w:calcOnExit w:val="0"/>
                  <w:checkBox>
                    <w:sizeAuto/>
                    <w:default w:val="0"/>
                  </w:checkBox>
                </w:ffData>
              </w:fldChar>
            </w:r>
            <w:r w:rsidRPr="004D293F">
              <w:rPr>
                <w:rFonts w:ascii="Times New Roman" w:hAnsi="Times New Roman"/>
                <w:color w:val="000000"/>
              </w:rPr>
              <w:instrText xml:space="preserve"> FORMCHECKBOX </w:instrText>
            </w:r>
            <w:r w:rsidR="00EC3BDF">
              <w:rPr>
                <w:rFonts w:ascii="Times New Roman" w:hAnsi="Times New Roman"/>
                <w:color w:val="000000"/>
              </w:rPr>
            </w:r>
            <w:r w:rsidR="00EC3BDF">
              <w:rPr>
                <w:rFonts w:ascii="Times New Roman" w:hAnsi="Times New Roman"/>
                <w:color w:val="000000"/>
              </w:rPr>
              <w:fldChar w:fldCharType="separate"/>
            </w:r>
            <w:r w:rsidRPr="004D293F">
              <w:rPr>
                <w:rFonts w:ascii="Times New Roman" w:hAnsi="Times New Roman"/>
                <w:color w:val="000000"/>
              </w:rPr>
              <w:fldChar w:fldCharType="end"/>
            </w:r>
            <w:r w:rsidRPr="004D293F">
              <w:rPr>
                <w:rFonts w:ascii="Times New Roman" w:hAnsi="Times New Roman"/>
                <w:color w:val="000000"/>
              </w:rPr>
              <w:t xml:space="preserve"> </w:t>
            </w:r>
            <w:r w:rsidRPr="004D293F">
              <w:rPr>
                <w:rFonts w:ascii="Times New Roman" w:hAnsi="Times New Roman"/>
                <w:color w:val="000000"/>
                <w:spacing w:val="-2"/>
              </w:rPr>
              <w:t>informatyzacja</w:t>
            </w:r>
          </w:p>
          <w:p w14:paraId="22EBF12C" w14:textId="2B4AE018" w:rsidR="009504E9" w:rsidRPr="004D293F" w:rsidRDefault="00BE4610" w:rsidP="009504E9">
            <w:pPr>
              <w:spacing w:line="240" w:lineRule="auto"/>
              <w:rPr>
                <w:rFonts w:ascii="Times New Roman" w:hAnsi="Times New Roman"/>
                <w:color w:val="000000"/>
              </w:rPr>
            </w:pPr>
            <w:r w:rsidRPr="004D293F">
              <w:rPr>
                <w:rFonts w:ascii="Times New Roman" w:hAnsi="Times New Roman"/>
                <w:color w:val="000000"/>
              </w:rPr>
              <w:sym w:font="Wingdings 2" w:char="F054"/>
            </w:r>
            <w:r w:rsidRPr="004D293F">
              <w:rPr>
                <w:rFonts w:ascii="Times New Roman" w:hAnsi="Times New Roman"/>
                <w:color w:val="000000"/>
              </w:rPr>
              <w:t xml:space="preserve"> </w:t>
            </w:r>
            <w:r w:rsidR="009504E9" w:rsidRPr="004D293F">
              <w:rPr>
                <w:rFonts w:ascii="Times New Roman" w:hAnsi="Times New Roman"/>
                <w:color w:val="000000"/>
                <w:spacing w:val="-2"/>
              </w:rPr>
              <w:t>zdrowie</w:t>
            </w:r>
          </w:p>
        </w:tc>
      </w:tr>
      <w:tr w:rsidR="009504E9" w:rsidRPr="004D293F" w14:paraId="1F8C7BCE" w14:textId="77777777" w:rsidTr="00FF788A">
        <w:trPr>
          <w:gridAfter w:val="1"/>
          <w:wAfter w:w="10" w:type="dxa"/>
          <w:trHeight w:val="416"/>
        </w:trPr>
        <w:tc>
          <w:tcPr>
            <w:tcW w:w="2098" w:type="dxa"/>
            <w:gridSpan w:val="2"/>
            <w:shd w:val="clear" w:color="auto" w:fill="FFFFFF"/>
            <w:vAlign w:val="center"/>
          </w:tcPr>
          <w:p w14:paraId="3AA66A93" w14:textId="77777777" w:rsidR="009504E9" w:rsidRPr="004D293F" w:rsidRDefault="009504E9" w:rsidP="009504E9">
            <w:pPr>
              <w:spacing w:line="240" w:lineRule="auto"/>
              <w:rPr>
                <w:rFonts w:ascii="Times New Roman" w:hAnsi="Times New Roman"/>
                <w:color w:val="000000"/>
              </w:rPr>
            </w:pPr>
            <w:r w:rsidRPr="004D293F">
              <w:rPr>
                <w:rFonts w:ascii="Times New Roman" w:hAnsi="Times New Roman"/>
                <w:color w:val="000000"/>
              </w:rPr>
              <w:t>Omówienie wpływu</w:t>
            </w:r>
          </w:p>
        </w:tc>
        <w:tc>
          <w:tcPr>
            <w:tcW w:w="8810" w:type="dxa"/>
            <w:gridSpan w:val="27"/>
            <w:shd w:val="clear" w:color="auto" w:fill="FFFFFF"/>
            <w:vAlign w:val="center"/>
          </w:tcPr>
          <w:p w14:paraId="1D534BB7" w14:textId="70D0A7E6" w:rsidR="009504E9" w:rsidRPr="004D293F" w:rsidRDefault="009504E9" w:rsidP="00F47D33">
            <w:pPr>
              <w:spacing w:before="120" w:after="120" w:line="240" w:lineRule="auto"/>
              <w:jc w:val="both"/>
              <w:rPr>
                <w:rFonts w:ascii="Times New Roman" w:hAnsi="Times New Roman"/>
                <w:color w:val="000000"/>
                <w:spacing w:val="-2"/>
              </w:rPr>
            </w:pPr>
            <w:r w:rsidRPr="004D293F">
              <w:rPr>
                <w:rFonts w:ascii="Times New Roman" w:hAnsi="Times New Roman"/>
                <w:color w:val="000000"/>
                <w:spacing w:val="-2"/>
              </w:rPr>
              <w:t xml:space="preserve">Dotychczas obowiązująca ustawa </w:t>
            </w:r>
            <w:r w:rsidR="0074561E">
              <w:rPr>
                <w:rFonts w:ascii="Times New Roman" w:hAnsi="Times New Roman"/>
                <w:color w:val="000000"/>
                <w:spacing w:val="-2"/>
              </w:rPr>
              <w:t xml:space="preserve">z dnia 8 czerwca 2001 r. </w:t>
            </w:r>
            <w:r w:rsidRPr="004D293F">
              <w:rPr>
                <w:rFonts w:ascii="Times New Roman" w:hAnsi="Times New Roman"/>
                <w:color w:val="000000"/>
                <w:spacing w:val="-2"/>
              </w:rPr>
              <w:t>przewidywała odpowiedzialność wykroczeniową za naruszenie jej przepisów</w:t>
            </w:r>
            <w:r w:rsidR="00881C23" w:rsidRPr="004D293F">
              <w:rPr>
                <w:rFonts w:ascii="Times New Roman" w:hAnsi="Times New Roman"/>
                <w:color w:val="000000"/>
                <w:spacing w:val="-2"/>
              </w:rPr>
              <w:t xml:space="preserve"> oraz możliwość odwoływania się do sądów powszechnych od orzeczeń dyscyplinarnych</w:t>
            </w:r>
            <w:r w:rsidRPr="004D293F">
              <w:rPr>
                <w:rFonts w:ascii="Times New Roman" w:hAnsi="Times New Roman"/>
                <w:color w:val="000000"/>
                <w:spacing w:val="-2"/>
              </w:rPr>
              <w:t xml:space="preserve">. Powyższe regulacje zostały utrzymane w projekcie. </w:t>
            </w:r>
            <w:r w:rsidR="00487A56">
              <w:rPr>
                <w:rFonts w:ascii="Times New Roman" w:hAnsi="Times New Roman"/>
                <w:color w:val="000000"/>
                <w:spacing w:val="-2"/>
              </w:rPr>
              <w:t>W</w:t>
            </w:r>
            <w:r w:rsidR="00487A56" w:rsidRPr="00487A56">
              <w:rPr>
                <w:rFonts w:ascii="Times New Roman" w:hAnsi="Times New Roman"/>
                <w:color w:val="000000"/>
                <w:spacing w:val="-2"/>
              </w:rPr>
              <w:t xml:space="preserve"> związku z rozszerzeniem penalizacji możliwy jest wzrost liczby spraw karnych trafiających do sądów</w:t>
            </w:r>
            <w:r w:rsidR="00487A56">
              <w:rPr>
                <w:rFonts w:ascii="Times New Roman" w:hAnsi="Times New Roman"/>
                <w:color w:val="000000"/>
                <w:spacing w:val="-2"/>
              </w:rPr>
              <w:t xml:space="preserve">. </w:t>
            </w:r>
            <w:r w:rsidRPr="004D293F">
              <w:rPr>
                <w:rFonts w:ascii="Times New Roman" w:hAnsi="Times New Roman"/>
                <w:color w:val="000000"/>
                <w:spacing w:val="-2"/>
              </w:rPr>
              <w:t>W związku z tym ewentualne koszty związane z wejściem w życie projektowanej ustawy zostaną sfinansowane w ramach dotychczasowych wydatków/kosztów jednostek sektora finansów publicznych</w:t>
            </w:r>
            <w:r w:rsidR="00ED7BA7">
              <w:rPr>
                <w:rFonts w:ascii="Times New Roman" w:hAnsi="Times New Roman"/>
                <w:color w:val="000000"/>
                <w:spacing w:val="-2"/>
              </w:rPr>
              <w:t>.</w:t>
            </w:r>
            <w:r w:rsidR="00ED7BA7">
              <w:t xml:space="preserve"> </w:t>
            </w:r>
            <w:r w:rsidR="00A220F7">
              <w:rPr>
                <w:rFonts w:ascii="Times New Roman" w:hAnsi="Times New Roman"/>
                <w:color w:val="000000"/>
                <w:spacing w:val="-2"/>
              </w:rPr>
              <w:t>P</w:t>
            </w:r>
            <w:r w:rsidR="00A220F7" w:rsidRPr="00ED7BA7">
              <w:rPr>
                <w:rFonts w:ascii="Times New Roman" w:hAnsi="Times New Roman"/>
                <w:color w:val="000000"/>
                <w:spacing w:val="-2"/>
              </w:rPr>
              <w:t>ro</w:t>
            </w:r>
            <w:r w:rsidR="00A220F7">
              <w:rPr>
                <w:rFonts w:ascii="Times New Roman" w:hAnsi="Times New Roman"/>
                <w:color w:val="000000"/>
                <w:spacing w:val="-2"/>
              </w:rPr>
              <w:t>ponowane w projekcie</w:t>
            </w:r>
            <w:r w:rsidR="00ED7BA7" w:rsidRPr="00ED7BA7">
              <w:rPr>
                <w:rFonts w:ascii="Times New Roman" w:hAnsi="Times New Roman"/>
                <w:color w:val="000000"/>
                <w:spacing w:val="-2"/>
              </w:rPr>
              <w:t xml:space="preserve"> </w:t>
            </w:r>
            <w:r w:rsidR="00A220F7">
              <w:rPr>
                <w:rFonts w:ascii="Times New Roman" w:hAnsi="Times New Roman"/>
                <w:color w:val="000000"/>
                <w:spacing w:val="-2"/>
              </w:rPr>
              <w:t xml:space="preserve">rozwiązania </w:t>
            </w:r>
            <w:r w:rsidR="00ED7BA7" w:rsidRPr="00ED7BA7">
              <w:rPr>
                <w:rFonts w:ascii="Times New Roman" w:hAnsi="Times New Roman"/>
                <w:color w:val="000000"/>
                <w:spacing w:val="-2"/>
              </w:rPr>
              <w:t>spełnia</w:t>
            </w:r>
            <w:r w:rsidR="00A220F7">
              <w:rPr>
                <w:rFonts w:ascii="Times New Roman" w:hAnsi="Times New Roman"/>
                <w:color w:val="000000"/>
                <w:spacing w:val="-2"/>
              </w:rPr>
              <w:t>ją</w:t>
            </w:r>
            <w:r w:rsidR="00ED7BA7" w:rsidRPr="00ED7BA7">
              <w:rPr>
                <w:rFonts w:ascii="Times New Roman" w:hAnsi="Times New Roman"/>
                <w:color w:val="000000"/>
                <w:spacing w:val="-2"/>
              </w:rPr>
              <w:t xml:space="preserve"> wymogi wykorzystania danych z rejestrów publicznych</w:t>
            </w:r>
            <w:r w:rsidR="00A220F7">
              <w:rPr>
                <w:rFonts w:ascii="Times New Roman" w:hAnsi="Times New Roman"/>
                <w:color w:val="000000"/>
                <w:spacing w:val="-2"/>
              </w:rPr>
              <w:t xml:space="preserve"> i </w:t>
            </w:r>
            <w:r w:rsidR="00ED7BA7" w:rsidRPr="00ED7BA7">
              <w:rPr>
                <w:rFonts w:ascii="Times New Roman" w:hAnsi="Times New Roman"/>
                <w:color w:val="000000"/>
                <w:spacing w:val="-2"/>
              </w:rPr>
              <w:t>ochrony danych osobowych</w:t>
            </w:r>
            <w:r w:rsidR="003E3D7F" w:rsidRPr="004D293F">
              <w:rPr>
                <w:rFonts w:ascii="Times New Roman" w:hAnsi="Times New Roman"/>
                <w:color w:val="000000"/>
                <w:spacing w:val="-2"/>
              </w:rPr>
              <w:t>.</w:t>
            </w:r>
            <w:r w:rsidR="00487A56">
              <w:t xml:space="preserve"> </w:t>
            </w:r>
          </w:p>
        </w:tc>
      </w:tr>
      <w:tr w:rsidR="009504E9" w:rsidRPr="004D293F" w14:paraId="36D63C25" w14:textId="77777777" w:rsidTr="00FF788A">
        <w:trPr>
          <w:gridAfter w:val="1"/>
          <w:wAfter w:w="10" w:type="dxa"/>
          <w:trHeight w:val="142"/>
        </w:trPr>
        <w:tc>
          <w:tcPr>
            <w:tcW w:w="10908" w:type="dxa"/>
            <w:gridSpan w:val="29"/>
            <w:shd w:val="clear" w:color="auto" w:fill="99CCFF"/>
          </w:tcPr>
          <w:p w14:paraId="6B765CE2" w14:textId="77777777" w:rsidR="009504E9" w:rsidRPr="004D293F" w:rsidRDefault="009504E9" w:rsidP="00A2540F">
            <w:pPr>
              <w:numPr>
                <w:ilvl w:val="0"/>
                <w:numId w:val="1"/>
              </w:numPr>
              <w:spacing w:before="60" w:after="60" w:line="240" w:lineRule="auto"/>
              <w:ind w:left="318" w:hanging="284"/>
              <w:jc w:val="both"/>
              <w:rPr>
                <w:rFonts w:ascii="Times New Roman" w:hAnsi="Times New Roman"/>
                <w:b/>
              </w:rPr>
            </w:pPr>
            <w:r w:rsidRPr="004D293F">
              <w:rPr>
                <w:rFonts w:ascii="Times New Roman" w:hAnsi="Times New Roman"/>
                <w:b/>
                <w:spacing w:val="-2"/>
              </w:rPr>
              <w:t>Planowane wykonanie przepisów aktu prawnego</w:t>
            </w:r>
          </w:p>
        </w:tc>
      </w:tr>
      <w:tr w:rsidR="009504E9" w:rsidRPr="004D293F" w14:paraId="691650A2" w14:textId="77777777" w:rsidTr="00FF788A">
        <w:trPr>
          <w:gridAfter w:val="1"/>
          <w:wAfter w:w="10" w:type="dxa"/>
          <w:trHeight w:val="142"/>
        </w:trPr>
        <w:tc>
          <w:tcPr>
            <w:tcW w:w="10908" w:type="dxa"/>
            <w:gridSpan w:val="29"/>
            <w:shd w:val="clear" w:color="auto" w:fill="FFFFFF"/>
          </w:tcPr>
          <w:p w14:paraId="53CE1C99" w14:textId="2A76EBC5" w:rsidR="00C34559" w:rsidRPr="004D293F" w:rsidRDefault="00934289" w:rsidP="003B4B8C">
            <w:pPr>
              <w:spacing w:before="120" w:after="120" w:line="240" w:lineRule="auto"/>
              <w:jc w:val="both"/>
              <w:rPr>
                <w:rFonts w:ascii="Times New Roman" w:hAnsi="Times New Roman"/>
                <w:spacing w:val="-2"/>
              </w:rPr>
            </w:pPr>
            <w:r>
              <w:rPr>
                <w:rFonts w:ascii="Times New Roman" w:hAnsi="Times New Roman"/>
                <w:spacing w:val="-2"/>
              </w:rPr>
              <w:t xml:space="preserve">Po </w:t>
            </w:r>
            <w:r w:rsidR="006A4080" w:rsidRPr="004D293F">
              <w:rPr>
                <w:rFonts w:ascii="Times New Roman" w:hAnsi="Times New Roman"/>
                <w:spacing w:val="-2"/>
              </w:rPr>
              <w:t>14 dni</w:t>
            </w:r>
            <w:r>
              <w:rPr>
                <w:rFonts w:ascii="Times New Roman" w:hAnsi="Times New Roman"/>
                <w:spacing w:val="-2"/>
              </w:rPr>
              <w:t>ach</w:t>
            </w:r>
            <w:r w:rsidR="00BE4610" w:rsidRPr="004D293F">
              <w:rPr>
                <w:rFonts w:ascii="Times New Roman" w:hAnsi="Times New Roman"/>
                <w:spacing w:val="-2"/>
              </w:rPr>
              <w:t xml:space="preserve"> od </w:t>
            </w:r>
            <w:r w:rsidR="006A4080" w:rsidRPr="004D293F">
              <w:rPr>
                <w:rFonts w:ascii="Times New Roman" w:hAnsi="Times New Roman"/>
                <w:spacing w:val="-2"/>
              </w:rPr>
              <w:t xml:space="preserve">dnia </w:t>
            </w:r>
            <w:r w:rsidR="00BE4610" w:rsidRPr="004D293F">
              <w:rPr>
                <w:rFonts w:ascii="Times New Roman" w:hAnsi="Times New Roman"/>
                <w:spacing w:val="-2"/>
              </w:rPr>
              <w:t xml:space="preserve">wejścia w życie ustawy zostaną </w:t>
            </w:r>
            <w:r>
              <w:rPr>
                <w:rFonts w:ascii="Times New Roman" w:hAnsi="Times New Roman"/>
                <w:spacing w:val="-2"/>
              </w:rPr>
              <w:t>podjęte</w:t>
            </w:r>
            <w:r w:rsidRPr="004D293F">
              <w:rPr>
                <w:rFonts w:ascii="Times New Roman" w:hAnsi="Times New Roman"/>
                <w:spacing w:val="-2"/>
              </w:rPr>
              <w:t xml:space="preserve"> </w:t>
            </w:r>
            <w:r w:rsidR="00BE4610" w:rsidRPr="004D293F">
              <w:rPr>
                <w:rFonts w:ascii="Times New Roman" w:hAnsi="Times New Roman"/>
                <w:spacing w:val="-2"/>
              </w:rPr>
              <w:t>działania zmierzające do utworzenia samorządu psychologów.</w:t>
            </w:r>
          </w:p>
          <w:p w14:paraId="252C0C86" w14:textId="2C69D795" w:rsidR="003B4B8C" w:rsidRPr="004D293F" w:rsidRDefault="003B4B8C" w:rsidP="006A4080">
            <w:pPr>
              <w:spacing w:before="120" w:after="120" w:line="240" w:lineRule="auto"/>
              <w:jc w:val="both"/>
              <w:rPr>
                <w:rFonts w:ascii="Times New Roman" w:hAnsi="Times New Roman"/>
                <w:spacing w:val="-2"/>
              </w:rPr>
            </w:pPr>
            <w:r w:rsidRPr="004D293F">
              <w:rPr>
                <w:rFonts w:ascii="Times New Roman" w:hAnsi="Times New Roman"/>
                <w:spacing w:val="-2"/>
              </w:rPr>
              <w:lastRenderedPageBreak/>
              <w:t xml:space="preserve">Minister właściwy do spraw pracy powoła </w:t>
            </w:r>
            <w:r w:rsidR="006A4080" w:rsidRPr="004D293F">
              <w:rPr>
                <w:rFonts w:ascii="Times New Roman" w:hAnsi="Times New Roman"/>
                <w:spacing w:val="-2"/>
              </w:rPr>
              <w:t>w tym celu, w drodze zarządzenia</w:t>
            </w:r>
            <w:r w:rsidR="00FF059B">
              <w:rPr>
                <w:rFonts w:ascii="Times New Roman" w:hAnsi="Times New Roman"/>
                <w:spacing w:val="-2"/>
              </w:rPr>
              <w:t>,</w:t>
            </w:r>
            <w:r w:rsidR="006A4080" w:rsidRPr="004D293F">
              <w:rPr>
                <w:rFonts w:ascii="Times New Roman" w:hAnsi="Times New Roman"/>
                <w:spacing w:val="-2"/>
              </w:rPr>
              <w:t xml:space="preserve"> </w:t>
            </w:r>
            <w:r w:rsidR="00934289" w:rsidRPr="00934289">
              <w:rPr>
                <w:rFonts w:ascii="Times New Roman" w:hAnsi="Times New Roman"/>
                <w:spacing w:val="-2"/>
              </w:rPr>
              <w:t>Komitet</w:t>
            </w:r>
            <w:r w:rsidR="00454EE0">
              <w:rPr>
                <w:rFonts w:ascii="Times New Roman" w:hAnsi="Times New Roman"/>
                <w:spacing w:val="-2"/>
              </w:rPr>
              <w:t>.</w:t>
            </w:r>
            <w:r w:rsidR="00934289" w:rsidRPr="00934289">
              <w:rPr>
                <w:rFonts w:ascii="Times New Roman" w:hAnsi="Times New Roman"/>
                <w:spacing w:val="-2"/>
              </w:rPr>
              <w:t xml:space="preserve"> </w:t>
            </w:r>
            <w:r w:rsidRPr="004D293F">
              <w:rPr>
                <w:rFonts w:ascii="Times New Roman" w:hAnsi="Times New Roman"/>
                <w:spacing w:val="-2"/>
              </w:rPr>
              <w:t>Ogólnopolskie stowarzyszenia zrzeszające psychologów</w:t>
            </w:r>
            <w:r w:rsidR="00B66241" w:rsidRPr="004D293F">
              <w:rPr>
                <w:rFonts w:ascii="Times New Roman" w:hAnsi="Times New Roman"/>
                <w:spacing w:val="-2"/>
              </w:rPr>
              <w:t xml:space="preserve"> i </w:t>
            </w:r>
            <w:r w:rsidRPr="004D293F">
              <w:rPr>
                <w:rFonts w:ascii="Times New Roman" w:hAnsi="Times New Roman"/>
                <w:spacing w:val="-2"/>
              </w:rPr>
              <w:t>związki zawodowe psychologów zgł</w:t>
            </w:r>
            <w:r w:rsidR="00B66241" w:rsidRPr="004D293F">
              <w:rPr>
                <w:rFonts w:ascii="Times New Roman" w:hAnsi="Times New Roman"/>
                <w:spacing w:val="-2"/>
              </w:rPr>
              <w:t>oszą</w:t>
            </w:r>
            <w:r w:rsidRPr="004D293F">
              <w:rPr>
                <w:rFonts w:ascii="Times New Roman" w:hAnsi="Times New Roman"/>
                <w:spacing w:val="-2"/>
              </w:rPr>
              <w:t xml:space="preserve"> swoich przedstawicieli do udziału w pracach </w:t>
            </w:r>
            <w:r w:rsidR="00AE1F5F">
              <w:rPr>
                <w:rFonts w:ascii="Times New Roman" w:hAnsi="Times New Roman"/>
                <w:spacing w:val="-2"/>
              </w:rPr>
              <w:t>Komitetu</w:t>
            </w:r>
            <w:r w:rsidRPr="004D293F">
              <w:rPr>
                <w:rFonts w:ascii="Times New Roman" w:hAnsi="Times New Roman"/>
                <w:spacing w:val="-2"/>
              </w:rPr>
              <w:t>.</w:t>
            </w:r>
          </w:p>
          <w:p w14:paraId="25E93C95" w14:textId="77777777" w:rsidR="003B4B8C" w:rsidRPr="004D293F" w:rsidRDefault="009141A5" w:rsidP="00B12D14">
            <w:pPr>
              <w:spacing w:before="120" w:after="120" w:line="240" w:lineRule="auto"/>
              <w:jc w:val="both"/>
              <w:rPr>
                <w:rFonts w:ascii="Times New Roman" w:hAnsi="Times New Roman"/>
                <w:spacing w:val="-2"/>
              </w:rPr>
            </w:pPr>
            <w:r w:rsidRPr="004D293F">
              <w:rPr>
                <w:rFonts w:ascii="Times New Roman" w:hAnsi="Times New Roman"/>
                <w:spacing w:val="-2"/>
              </w:rPr>
              <w:t xml:space="preserve">Zadaniem </w:t>
            </w:r>
            <w:r w:rsidR="00AE1F5F">
              <w:rPr>
                <w:rFonts w:ascii="Times New Roman" w:hAnsi="Times New Roman"/>
                <w:spacing w:val="-2"/>
              </w:rPr>
              <w:t>Komitetu</w:t>
            </w:r>
            <w:r w:rsidRPr="004D293F">
              <w:rPr>
                <w:rFonts w:ascii="Times New Roman" w:hAnsi="Times New Roman"/>
                <w:spacing w:val="-2"/>
              </w:rPr>
              <w:t xml:space="preserve"> jest uchwalenie swojego regulaminu określającego organizację, sposób działania i tryb pracy, a także opracowanie i uchwalenie regulaminów: wyboru delegatów na pierwszy Krajowy Zjazd, pierwszego Krajowego Zjazdu, wyboru delegatów na pierwsze Regionalne Zjazdy, pierwszych Regionalnych Zjazdów. </w:t>
            </w:r>
            <w:r w:rsidR="00AE1F5F">
              <w:rPr>
                <w:rFonts w:ascii="Times New Roman" w:hAnsi="Times New Roman"/>
                <w:spacing w:val="-2"/>
              </w:rPr>
              <w:t>Komitet</w:t>
            </w:r>
            <w:r w:rsidR="00AE1F5F" w:rsidRPr="004D293F">
              <w:rPr>
                <w:rFonts w:ascii="Times New Roman" w:hAnsi="Times New Roman"/>
                <w:spacing w:val="-2"/>
              </w:rPr>
              <w:t xml:space="preserve"> </w:t>
            </w:r>
            <w:r w:rsidRPr="004D293F">
              <w:rPr>
                <w:rFonts w:ascii="Times New Roman" w:hAnsi="Times New Roman"/>
                <w:spacing w:val="-2"/>
              </w:rPr>
              <w:t>rozwiązuje się z dniem ukonstytuowania się ostatniego z pierwszych Regionalnych Zjazdów.</w:t>
            </w:r>
          </w:p>
          <w:p w14:paraId="7FC5FA0A" w14:textId="77777777" w:rsidR="009141A5" w:rsidRPr="004D293F" w:rsidRDefault="009141A5" w:rsidP="00B12D14">
            <w:pPr>
              <w:spacing w:before="120" w:after="120" w:line="240" w:lineRule="auto"/>
              <w:jc w:val="both"/>
              <w:rPr>
                <w:rFonts w:ascii="Times New Roman" w:hAnsi="Times New Roman"/>
                <w:spacing w:val="-2"/>
              </w:rPr>
            </w:pPr>
            <w:r w:rsidRPr="004D293F">
              <w:rPr>
                <w:rFonts w:ascii="Times New Roman" w:hAnsi="Times New Roman"/>
                <w:spacing w:val="-2"/>
              </w:rPr>
              <w:t xml:space="preserve">Zadania ministra właściwego do spraw pracy obejmują: prowadzenie spisu psychologów na potrzeby przeprowadzenia wyborów organów samorządu psychologów; dokonywanie wpisów do spisu psychologów; zorganizowanie i zwołanie, zgodnie z przepisami ustawy: pierwszego Krajowego Zjazdu w terminie roku od dnia powołania </w:t>
            </w:r>
            <w:r w:rsidR="00AE1F5F">
              <w:rPr>
                <w:rFonts w:ascii="Times New Roman" w:hAnsi="Times New Roman"/>
                <w:spacing w:val="-2"/>
              </w:rPr>
              <w:t>Komitetu</w:t>
            </w:r>
            <w:r w:rsidRPr="004D293F">
              <w:rPr>
                <w:rFonts w:ascii="Times New Roman" w:hAnsi="Times New Roman"/>
                <w:spacing w:val="-2"/>
              </w:rPr>
              <w:t xml:space="preserve">, pierwszych Regionalnych Zjazdów w terminie </w:t>
            </w:r>
            <w:r w:rsidR="00934289">
              <w:rPr>
                <w:rFonts w:ascii="Times New Roman" w:hAnsi="Times New Roman"/>
                <w:spacing w:val="-2"/>
              </w:rPr>
              <w:t>6</w:t>
            </w:r>
            <w:r w:rsidRPr="004D293F">
              <w:rPr>
                <w:rFonts w:ascii="Times New Roman" w:hAnsi="Times New Roman"/>
                <w:spacing w:val="-2"/>
              </w:rPr>
              <w:t xml:space="preserve"> miesięcy od dnia zwołania pierwszego Krajowego Zjazdu.</w:t>
            </w:r>
          </w:p>
        </w:tc>
      </w:tr>
      <w:tr w:rsidR="009504E9" w:rsidRPr="004D293F" w14:paraId="2B0C0D85" w14:textId="77777777" w:rsidTr="00FF788A">
        <w:trPr>
          <w:gridAfter w:val="1"/>
          <w:wAfter w:w="10" w:type="dxa"/>
          <w:trHeight w:val="142"/>
        </w:trPr>
        <w:tc>
          <w:tcPr>
            <w:tcW w:w="10908" w:type="dxa"/>
            <w:gridSpan w:val="29"/>
            <w:shd w:val="clear" w:color="auto" w:fill="99CCFF"/>
          </w:tcPr>
          <w:p w14:paraId="18205290" w14:textId="77777777" w:rsidR="009504E9" w:rsidRPr="004D293F" w:rsidRDefault="009504E9" w:rsidP="00A2540F">
            <w:pPr>
              <w:numPr>
                <w:ilvl w:val="0"/>
                <w:numId w:val="1"/>
              </w:numPr>
              <w:spacing w:before="60" w:after="60" w:line="240" w:lineRule="auto"/>
              <w:ind w:left="318" w:hanging="284"/>
              <w:jc w:val="both"/>
              <w:rPr>
                <w:rFonts w:ascii="Times New Roman" w:hAnsi="Times New Roman"/>
                <w:b/>
                <w:color w:val="000000"/>
              </w:rPr>
            </w:pPr>
            <w:r w:rsidRPr="004D293F">
              <w:rPr>
                <w:rFonts w:ascii="Times New Roman" w:hAnsi="Times New Roman"/>
                <w:b/>
                <w:color w:val="000000"/>
              </w:rPr>
              <w:lastRenderedPageBreak/>
              <w:t xml:space="preserve"> </w:t>
            </w:r>
            <w:r w:rsidRPr="004D293F">
              <w:rPr>
                <w:rFonts w:ascii="Times New Roman" w:hAnsi="Times New Roman"/>
                <w:b/>
                <w:spacing w:val="-2"/>
              </w:rPr>
              <w:t>W jaki sposób i kiedy nastąpi ewaluacja efektów projektu oraz jakie mierniki zostaną zastosowane?</w:t>
            </w:r>
          </w:p>
        </w:tc>
      </w:tr>
      <w:tr w:rsidR="009504E9" w:rsidRPr="004D293F" w14:paraId="34C72695" w14:textId="77777777" w:rsidTr="00FF788A">
        <w:trPr>
          <w:gridAfter w:val="1"/>
          <w:wAfter w:w="10" w:type="dxa"/>
          <w:trHeight w:val="142"/>
        </w:trPr>
        <w:tc>
          <w:tcPr>
            <w:tcW w:w="10908" w:type="dxa"/>
            <w:gridSpan w:val="29"/>
            <w:shd w:val="clear" w:color="auto" w:fill="FFFFFF"/>
          </w:tcPr>
          <w:p w14:paraId="00CF88FE" w14:textId="0926E420" w:rsidR="00BE4610" w:rsidRPr="004D293F" w:rsidRDefault="00BE4610" w:rsidP="00B92BF7">
            <w:pPr>
              <w:spacing w:before="120" w:after="120" w:line="240" w:lineRule="auto"/>
              <w:jc w:val="both"/>
              <w:rPr>
                <w:rFonts w:ascii="Times New Roman" w:hAnsi="Times New Roman"/>
                <w:color w:val="000000"/>
                <w:spacing w:val="-2"/>
              </w:rPr>
            </w:pPr>
            <w:r w:rsidRPr="004D293F">
              <w:rPr>
                <w:rFonts w:ascii="Times New Roman" w:hAnsi="Times New Roman"/>
                <w:color w:val="000000"/>
                <w:spacing w:val="-2"/>
              </w:rPr>
              <w:t xml:space="preserve">Ewaluacja efektów projektu nastąpi po </w:t>
            </w:r>
            <w:r w:rsidR="00212D88">
              <w:rPr>
                <w:rFonts w:ascii="Times New Roman" w:hAnsi="Times New Roman"/>
                <w:color w:val="000000"/>
                <w:spacing w:val="-2"/>
              </w:rPr>
              <w:t>pięciu</w:t>
            </w:r>
            <w:r w:rsidRPr="004D293F">
              <w:rPr>
                <w:rFonts w:ascii="Times New Roman" w:hAnsi="Times New Roman"/>
                <w:color w:val="000000"/>
                <w:spacing w:val="-2"/>
              </w:rPr>
              <w:t xml:space="preserve"> latach od </w:t>
            </w:r>
            <w:r w:rsidR="004D227D" w:rsidRPr="004D227D">
              <w:rPr>
                <w:rFonts w:ascii="Times New Roman" w:hAnsi="Times New Roman"/>
                <w:color w:val="000000"/>
                <w:spacing w:val="-2"/>
              </w:rPr>
              <w:t xml:space="preserve">dnia powołania organów samorządu </w:t>
            </w:r>
            <w:r w:rsidR="005D4E2D">
              <w:rPr>
                <w:rFonts w:ascii="Times New Roman" w:hAnsi="Times New Roman"/>
                <w:color w:val="000000"/>
                <w:spacing w:val="-2"/>
              </w:rPr>
              <w:t>psychologów</w:t>
            </w:r>
            <w:r w:rsidRPr="004D293F">
              <w:rPr>
                <w:rFonts w:ascii="Times New Roman" w:hAnsi="Times New Roman"/>
                <w:color w:val="000000"/>
                <w:spacing w:val="-2"/>
              </w:rPr>
              <w:t xml:space="preserve">. Nie przewiduje się wykonania OSR ex post. Ocenie zostanie </w:t>
            </w:r>
            <w:r w:rsidR="003C3CF5" w:rsidRPr="004D293F">
              <w:rPr>
                <w:rFonts w:ascii="Times New Roman" w:hAnsi="Times New Roman"/>
                <w:color w:val="000000"/>
                <w:spacing w:val="-2"/>
              </w:rPr>
              <w:t xml:space="preserve">poddane </w:t>
            </w:r>
            <w:r w:rsidRPr="004D293F">
              <w:rPr>
                <w:rFonts w:ascii="Times New Roman" w:hAnsi="Times New Roman"/>
                <w:color w:val="000000"/>
                <w:spacing w:val="-2"/>
              </w:rPr>
              <w:t xml:space="preserve">funkcjonowanie powszechnego i obligatoryjnego samorządu. W szczególności ewaluacji będzie podlegało wykonywanie przez niego następujących zadań: liczba wpisów </w:t>
            </w:r>
            <w:r w:rsidR="006E20D4">
              <w:rPr>
                <w:rFonts w:ascii="Times New Roman" w:hAnsi="Times New Roman"/>
                <w:color w:val="000000"/>
                <w:spacing w:val="-2"/>
              </w:rPr>
              <w:t>do Rejestru</w:t>
            </w:r>
            <w:r w:rsidRPr="004D293F">
              <w:rPr>
                <w:rFonts w:ascii="Times New Roman" w:hAnsi="Times New Roman"/>
                <w:color w:val="000000"/>
                <w:spacing w:val="-2"/>
              </w:rPr>
              <w:t>, liczba wydawanych zaświadczeń o prawie do wykonywania zawodu, liczba przeprowadzonych szkoleń.</w:t>
            </w:r>
          </w:p>
        </w:tc>
      </w:tr>
      <w:tr w:rsidR="009504E9" w:rsidRPr="004D293F" w14:paraId="7CC827AB" w14:textId="77777777" w:rsidTr="00FF788A">
        <w:trPr>
          <w:gridAfter w:val="1"/>
          <w:wAfter w:w="10" w:type="dxa"/>
          <w:trHeight w:val="142"/>
        </w:trPr>
        <w:tc>
          <w:tcPr>
            <w:tcW w:w="10908" w:type="dxa"/>
            <w:gridSpan w:val="29"/>
            <w:shd w:val="clear" w:color="auto" w:fill="99CCFF"/>
          </w:tcPr>
          <w:p w14:paraId="571FDF58" w14:textId="77777777" w:rsidR="009504E9" w:rsidRPr="004D293F" w:rsidRDefault="009504E9" w:rsidP="00A2540F">
            <w:pPr>
              <w:numPr>
                <w:ilvl w:val="0"/>
                <w:numId w:val="1"/>
              </w:numPr>
              <w:spacing w:before="60" w:after="60" w:line="240" w:lineRule="auto"/>
              <w:ind w:left="318" w:hanging="284"/>
              <w:jc w:val="both"/>
              <w:rPr>
                <w:rFonts w:ascii="Times New Roman" w:hAnsi="Times New Roman"/>
                <w:b/>
                <w:color w:val="000000"/>
                <w:spacing w:val="-2"/>
              </w:rPr>
            </w:pPr>
            <w:r w:rsidRPr="004D293F">
              <w:rPr>
                <w:rFonts w:ascii="Times New Roman" w:hAnsi="Times New Roman"/>
                <w:b/>
                <w:color w:val="000000"/>
                <w:spacing w:val="-2"/>
              </w:rPr>
              <w:t xml:space="preserve">Załączniki </w:t>
            </w:r>
            <w:r w:rsidRPr="004D293F">
              <w:rPr>
                <w:rFonts w:ascii="Times New Roman" w:hAnsi="Times New Roman"/>
                <w:b/>
                <w:spacing w:val="-2"/>
              </w:rPr>
              <w:t>(istotne dokumenty źródłowe, badania, analizy itp.</w:t>
            </w:r>
            <w:r w:rsidRPr="004D293F">
              <w:rPr>
                <w:rFonts w:ascii="Times New Roman" w:hAnsi="Times New Roman"/>
                <w:b/>
                <w:color w:val="000000"/>
                <w:spacing w:val="-2"/>
              </w:rPr>
              <w:t xml:space="preserve">) </w:t>
            </w:r>
          </w:p>
        </w:tc>
      </w:tr>
      <w:tr w:rsidR="009504E9" w:rsidRPr="004D293F" w14:paraId="49525229" w14:textId="77777777" w:rsidTr="00FF788A">
        <w:trPr>
          <w:gridAfter w:val="1"/>
          <w:wAfter w:w="10" w:type="dxa"/>
          <w:trHeight w:val="142"/>
        </w:trPr>
        <w:tc>
          <w:tcPr>
            <w:tcW w:w="10908" w:type="dxa"/>
            <w:gridSpan w:val="29"/>
            <w:shd w:val="clear" w:color="auto" w:fill="FFFFFF"/>
          </w:tcPr>
          <w:p w14:paraId="79F50F21" w14:textId="5CF6FBEE" w:rsidR="009178D7" w:rsidRPr="004D293F" w:rsidRDefault="00CA25ED" w:rsidP="00907DCA">
            <w:pPr>
              <w:spacing w:before="120" w:after="120" w:line="240" w:lineRule="auto"/>
              <w:ind w:left="360"/>
              <w:jc w:val="both"/>
              <w:rPr>
                <w:rFonts w:ascii="Times New Roman" w:hAnsi="Times New Roman"/>
                <w:color w:val="000000"/>
                <w:spacing w:val="-2"/>
              </w:rPr>
            </w:pPr>
            <w:r>
              <w:rPr>
                <w:rFonts w:ascii="Times New Roman" w:hAnsi="Times New Roman"/>
                <w:color w:val="000000"/>
                <w:spacing w:val="-2"/>
              </w:rPr>
              <w:t xml:space="preserve">1. </w:t>
            </w:r>
            <w:r w:rsidRPr="00CA25ED">
              <w:rPr>
                <w:rFonts w:ascii="Times New Roman" w:hAnsi="Times New Roman"/>
                <w:color w:val="000000"/>
                <w:spacing w:val="-2"/>
              </w:rPr>
              <w:t xml:space="preserve">Analiza proporcjonalności projektu ustawy o zawodzie psychologa </w:t>
            </w:r>
            <w:r>
              <w:rPr>
                <w:rFonts w:ascii="Times New Roman" w:hAnsi="Times New Roman"/>
                <w:color w:val="000000"/>
                <w:spacing w:val="-2"/>
              </w:rPr>
              <w:t>oraz</w:t>
            </w:r>
            <w:r w:rsidRPr="00CA25ED">
              <w:rPr>
                <w:rFonts w:ascii="Times New Roman" w:hAnsi="Times New Roman"/>
                <w:color w:val="000000"/>
                <w:spacing w:val="-2"/>
              </w:rPr>
              <w:t xml:space="preserve"> samorządzie zawodowym psychologów</w:t>
            </w:r>
          </w:p>
        </w:tc>
      </w:tr>
    </w:tbl>
    <w:p w14:paraId="7626BB65" w14:textId="77777777" w:rsidR="006176ED" w:rsidRPr="004D293F" w:rsidRDefault="006176ED" w:rsidP="006331CC">
      <w:pPr>
        <w:pStyle w:val="Nagwek1"/>
        <w:rPr>
          <w:rFonts w:ascii="Times New Roman" w:hAnsi="Times New Roman" w:cs="Times New Roman"/>
          <w:sz w:val="22"/>
          <w:szCs w:val="22"/>
        </w:rPr>
      </w:pPr>
    </w:p>
    <w:sectPr w:rsidR="006176ED" w:rsidRPr="004D293F" w:rsidSect="00725DE7">
      <w:pgSz w:w="11906" w:h="16838"/>
      <w:pgMar w:top="568" w:right="707" w:bottom="568" w:left="720" w:header="708" w:footer="29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3980AD" w14:textId="77777777" w:rsidR="00EC3BDF" w:rsidRDefault="00EC3BDF" w:rsidP="00044739">
      <w:pPr>
        <w:spacing w:line="240" w:lineRule="auto"/>
      </w:pPr>
      <w:r>
        <w:separator/>
      </w:r>
    </w:p>
  </w:endnote>
  <w:endnote w:type="continuationSeparator" w:id="0">
    <w:p w14:paraId="2B961701" w14:textId="77777777" w:rsidR="00EC3BDF" w:rsidRDefault="00EC3BDF" w:rsidP="000447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504020202020204"/>
    <w:charset w:val="EE"/>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9701D0" w14:textId="77777777" w:rsidR="00EC3BDF" w:rsidRDefault="00EC3BDF" w:rsidP="00044739">
      <w:pPr>
        <w:spacing w:line="240" w:lineRule="auto"/>
      </w:pPr>
      <w:r>
        <w:separator/>
      </w:r>
    </w:p>
  </w:footnote>
  <w:footnote w:type="continuationSeparator" w:id="0">
    <w:p w14:paraId="621D6C0C" w14:textId="77777777" w:rsidR="00EC3BDF" w:rsidRDefault="00EC3BDF" w:rsidP="00044739">
      <w:pPr>
        <w:spacing w:line="240" w:lineRule="auto"/>
      </w:pPr>
      <w:r>
        <w:continuationSeparator/>
      </w:r>
    </w:p>
  </w:footnote>
  <w:footnote w:id="1">
    <w:p w14:paraId="6B2BB129" w14:textId="77777777" w:rsidR="002005BC" w:rsidRPr="00C6497F" w:rsidRDefault="002005BC">
      <w:pPr>
        <w:pStyle w:val="Tekstprzypisudolnego"/>
        <w:rPr>
          <w:rFonts w:ascii="Times New Roman" w:hAnsi="Times New Roman"/>
        </w:rPr>
      </w:pPr>
      <w:r>
        <w:rPr>
          <w:rStyle w:val="Odwoanieprzypisudolnego"/>
        </w:rPr>
        <w:footnoteRef/>
      </w:r>
      <w:r>
        <w:t xml:space="preserve"> </w:t>
      </w:r>
      <w:r w:rsidRPr="00C6497F">
        <w:rPr>
          <w:rFonts w:ascii="Times New Roman" w:hAnsi="Times New Roman"/>
        </w:rPr>
        <w:t>https://www.europsy.eu/national-requirements-croatia</w:t>
      </w:r>
    </w:p>
  </w:footnote>
  <w:footnote w:id="2">
    <w:p w14:paraId="063859E6" w14:textId="77777777" w:rsidR="002005BC" w:rsidRPr="00C6497F" w:rsidRDefault="002005BC">
      <w:pPr>
        <w:pStyle w:val="Tekstprzypisudolnego"/>
        <w:rPr>
          <w:rFonts w:ascii="Times New Roman" w:hAnsi="Times New Roman"/>
        </w:rPr>
      </w:pPr>
      <w:r w:rsidRPr="00C6497F">
        <w:rPr>
          <w:rStyle w:val="Odwoanieprzypisudolnego"/>
          <w:rFonts w:ascii="Times New Roman" w:hAnsi="Times New Roman"/>
        </w:rPr>
        <w:footnoteRef/>
      </w:r>
      <w:r w:rsidRPr="00C6497F">
        <w:rPr>
          <w:rFonts w:ascii="Times New Roman" w:hAnsi="Times New Roman"/>
        </w:rPr>
        <w:t xml:space="preserve"> </w:t>
      </w:r>
      <w:hyperlink r:id="rId1" w:history="1">
        <w:r w:rsidRPr="00C6497F">
          <w:rPr>
            <w:rStyle w:val="Hipercze"/>
            <w:rFonts w:ascii="Times New Roman" w:hAnsi="Times New Roman"/>
          </w:rPr>
          <w:t>https://www.suomi.fi/services/licensing-of-a-psychologist-trained-outside-eu-eea-national-supervisory-authority-for-welfare-and-health/ce36c516-0aaf-477b-b3a5-be5ba8a139f3</w:t>
        </w:r>
      </w:hyperlink>
    </w:p>
  </w:footnote>
  <w:footnote w:id="3">
    <w:p w14:paraId="3ADD8487" w14:textId="77777777" w:rsidR="002005BC" w:rsidRPr="00C6497F" w:rsidRDefault="002005BC">
      <w:pPr>
        <w:pStyle w:val="Tekstprzypisudolnego"/>
        <w:rPr>
          <w:rFonts w:ascii="Times New Roman" w:hAnsi="Times New Roman"/>
        </w:rPr>
      </w:pPr>
      <w:r w:rsidRPr="00C6497F">
        <w:rPr>
          <w:rStyle w:val="Odwoanieprzypisudolnego"/>
          <w:rFonts w:ascii="Times New Roman" w:hAnsi="Times New Roman"/>
        </w:rPr>
        <w:footnoteRef/>
      </w:r>
      <w:r w:rsidRPr="00C6497F">
        <w:rPr>
          <w:rFonts w:ascii="Times New Roman" w:hAnsi="Times New Roman"/>
        </w:rPr>
        <w:t xml:space="preserve"> </w:t>
      </w:r>
      <w:hyperlink r:id="rId2" w:history="1">
        <w:r w:rsidRPr="00C6497F">
          <w:rPr>
            <w:rStyle w:val="Hipercze"/>
            <w:rFonts w:ascii="Times New Roman" w:hAnsi="Times New Roman"/>
          </w:rPr>
          <w:t>https://www.businessincyprus.gov.cy/business-sectors/psychologist/</w:t>
        </w:r>
      </w:hyperlink>
    </w:p>
  </w:footnote>
  <w:footnote w:id="4">
    <w:p w14:paraId="5F31FCD1" w14:textId="77777777" w:rsidR="002005BC" w:rsidRPr="00C6497F" w:rsidRDefault="002005BC">
      <w:pPr>
        <w:pStyle w:val="Tekstprzypisudolnego"/>
        <w:rPr>
          <w:rFonts w:ascii="Times New Roman" w:hAnsi="Times New Roman"/>
        </w:rPr>
      </w:pPr>
      <w:r w:rsidRPr="00C6497F">
        <w:rPr>
          <w:rStyle w:val="Odwoanieprzypisudolnego"/>
          <w:rFonts w:ascii="Times New Roman" w:hAnsi="Times New Roman"/>
        </w:rPr>
        <w:footnoteRef/>
      </w:r>
      <w:r w:rsidRPr="00C6497F">
        <w:rPr>
          <w:rFonts w:ascii="Times New Roman" w:hAnsi="Times New Roman"/>
        </w:rPr>
        <w:t xml:space="preserve"> </w:t>
      </w:r>
      <w:hyperlink r:id="rId3" w:history="1">
        <w:r w:rsidRPr="00C6497F">
          <w:rPr>
            <w:rStyle w:val="Hipercze"/>
            <w:rFonts w:ascii="Times New Roman" w:hAnsi="Times New Roman"/>
            <w:lang w:val="en-GB"/>
          </w:rPr>
          <w:t>https://www.ikvd.gov.lv/en/services/registration-psychologists</w:t>
        </w:r>
      </w:hyperlink>
    </w:p>
  </w:footnote>
  <w:footnote w:id="5">
    <w:p w14:paraId="1BBCCC99" w14:textId="77777777" w:rsidR="002005BC" w:rsidRPr="00C6497F" w:rsidRDefault="002005BC">
      <w:pPr>
        <w:pStyle w:val="Tekstprzypisudolnego"/>
        <w:rPr>
          <w:rFonts w:ascii="Times New Roman" w:hAnsi="Times New Roman"/>
        </w:rPr>
      </w:pPr>
      <w:r w:rsidRPr="00C6497F">
        <w:rPr>
          <w:rStyle w:val="Odwoanieprzypisudolnego"/>
          <w:rFonts w:ascii="Times New Roman" w:hAnsi="Times New Roman"/>
        </w:rPr>
        <w:footnoteRef/>
      </w:r>
      <w:r w:rsidRPr="00C6497F">
        <w:rPr>
          <w:rFonts w:ascii="Times New Roman" w:hAnsi="Times New Roman"/>
        </w:rPr>
        <w:t xml:space="preserve"> </w:t>
      </w:r>
      <w:hyperlink r:id="rId4" w:history="1">
        <w:r w:rsidRPr="00C6497F">
          <w:rPr>
            <w:rStyle w:val="Hipercze"/>
            <w:rFonts w:ascii="Times New Roman" w:hAnsi="Times New Roman"/>
          </w:rPr>
          <w:t>https://www.europsy.eu/national-requirements-portugal</w:t>
        </w:r>
      </w:hyperlink>
    </w:p>
  </w:footnote>
  <w:footnote w:id="6">
    <w:p w14:paraId="3501C7EC" w14:textId="77777777" w:rsidR="002005BC" w:rsidRPr="00C6497F" w:rsidRDefault="002005BC">
      <w:pPr>
        <w:pStyle w:val="Tekstprzypisudolnego"/>
        <w:rPr>
          <w:rFonts w:ascii="Times New Roman" w:hAnsi="Times New Roman"/>
        </w:rPr>
      </w:pPr>
      <w:r w:rsidRPr="00C6497F">
        <w:rPr>
          <w:rStyle w:val="Odwoanieprzypisudolnego"/>
          <w:rFonts w:ascii="Times New Roman" w:hAnsi="Times New Roman"/>
        </w:rPr>
        <w:footnoteRef/>
      </w:r>
      <w:r w:rsidRPr="00C6497F">
        <w:rPr>
          <w:rFonts w:ascii="Times New Roman" w:hAnsi="Times New Roman"/>
        </w:rPr>
        <w:t xml:space="preserve"> </w:t>
      </w:r>
      <w:hyperlink r:id="rId5" w:history="1">
        <w:r w:rsidRPr="00C6497F">
          <w:rPr>
            <w:rStyle w:val="Hipercze"/>
            <w:rFonts w:ascii="Times New Roman" w:hAnsi="Times New Roman"/>
          </w:rPr>
          <w:t>https://www.europsy.eu/national-requirements-austria</w:t>
        </w:r>
      </w:hyperlink>
    </w:p>
  </w:footnote>
  <w:footnote w:id="7">
    <w:p w14:paraId="205F875F" w14:textId="77777777" w:rsidR="002005BC" w:rsidRPr="00C6497F" w:rsidRDefault="002005BC" w:rsidP="00C6497F">
      <w:pPr>
        <w:pStyle w:val="Tekstprzypisudolnego"/>
        <w:rPr>
          <w:rFonts w:ascii="Times New Roman" w:hAnsi="Times New Roman"/>
        </w:rPr>
      </w:pPr>
      <w:r w:rsidRPr="00C6497F">
        <w:rPr>
          <w:rStyle w:val="Odwoanieprzypisudolnego"/>
          <w:rFonts w:ascii="Times New Roman" w:hAnsi="Times New Roman"/>
        </w:rPr>
        <w:footnoteRef/>
      </w:r>
      <w:r w:rsidRPr="00C6497F">
        <w:rPr>
          <w:rFonts w:ascii="Times New Roman" w:hAnsi="Times New Roman"/>
        </w:rPr>
        <w:t xml:space="preserve"> </w:t>
      </w:r>
      <w:hyperlink r:id="rId6" w:history="1">
        <w:r w:rsidRPr="00C6497F">
          <w:rPr>
            <w:rStyle w:val="Hipercze"/>
            <w:rFonts w:ascii="Times New Roman" w:hAnsi="Times New Roman"/>
          </w:rPr>
          <w:t>https://ast.dk/naevn/psykolognaevnet/authorisation-as-a-psychologist</w:t>
        </w:r>
      </w:hyperlink>
      <w:r w:rsidRPr="00C6497F">
        <w:rPr>
          <w:rFonts w:ascii="Times New Roman" w:hAnsi="Times New Roman"/>
        </w:rPr>
        <w:t xml:space="preserve">; </w:t>
      </w:r>
      <w:hyperlink r:id="rId7" w:history="1">
        <w:r w:rsidRPr="00C6497F">
          <w:rPr>
            <w:rStyle w:val="Hipercze"/>
            <w:rFonts w:ascii="Times New Roman" w:hAnsi="Times New Roman"/>
          </w:rPr>
          <w:t>https://ast.dk/naevn/psykolognaevnet/links-til-love-og-regler-for-autoriserede-psykologers-virke/anerkendelse-af-udenlandske-erhvervsmaessige-kvalifikationer-som-psykolog</w:t>
        </w:r>
      </w:hyperlink>
      <w:r w:rsidRPr="00C6497F">
        <w:rPr>
          <w:rFonts w:ascii="Times New Roman" w:hAnsi="Times New Roman"/>
        </w:rPr>
        <w:t xml:space="preserve">; </w:t>
      </w:r>
    </w:p>
    <w:p w14:paraId="0BD90ACD" w14:textId="77777777" w:rsidR="002005BC" w:rsidRPr="00C6497F" w:rsidRDefault="00EC3BDF" w:rsidP="00C6497F">
      <w:pPr>
        <w:pStyle w:val="Tekstprzypisudolnego"/>
        <w:rPr>
          <w:rFonts w:ascii="Times New Roman" w:hAnsi="Times New Roman"/>
        </w:rPr>
      </w:pPr>
      <w:hyperlink r:id="rId8" w:history="1">
        <w:r w:rsidR="002005BC" w:rsidRPr="00C6497F">
          <w:rPr>
            <w:rStyle w:val="Hipercze"/>
            <w:rFonts w:ascii="Times New Roman" w:hAnsi="Times New Roman"/>
          </w:rPr>
          <w:t>https://ast.dk/naevn/psykolognaevnet/autorisation-som-psykolog</w:t>
        </w:r>
      </w:hyperlink>
      <w:r w:rsidR="002005BC" w:rsidRPr="00C6497F">
        <w:rPr>
          <w:rFonts w:ascii="Times New Roman" w:hAnsi="Times New Roman"/>
        </w:rPr>
        <w:t>; https://psykologeridanmark.dk/psykologens-uddannelse/</w:t>
      </w:r>
    </w:p>
  </w:footnote>
  <w:footnote w:id="8">
    <w:p w14:paraId="2080124C" w14:textId="77777777" w:rsidR="002005BC" w:rsidRPr="00C6497F" w:rsidRDefault="002005BC">
      <w:pPr>
        <w:pStyle w:val="Tekstprzypisudolnego"/>
        <w:rPr>
          <w:rFonts w:ascii="Times New Roman" w:hAnsi="Times New Roman"/>
        </w:rPr>
      </w:pPr>
      <w:r>
        <w:rPr>
          <w:rStyle w:val="Odwoanieprzypisudolnego"/>
        </w:rPr>
        <w:footnoteRef/>
      </w:r>
      <w:r>
        <w:t xml:space="preserve"> </w:t>
      </w:r>
      <w:hyperlink r:id="rId9" w:history="1">
        <w:r w:rsidRPr="00C6497F">
          <w:rPr>
            <w:rStyle w:val="Hipercze"/>
            <w:rFonts w:ascii="Times New Roman" w:hAnsi="Times New Roman"/>
          </w:rPr>
          <w:t>https://www.europsy.eu/national-requirements-germany</w:t>
        </w:r>
      </w:hyperlink>
      <w:r w:rsidRPr="00C6497F">
        <w:rPr>
          <w:rFonts w:ascii="Times New Roman" w:hAnsi="Times New Roman"/>
        </w:rPr>
        <w:t xml:space="preserve"> i https://www.anerkennung-in-deutschland.de/html/de/2724.php</w:t>
      </w:r>
    </w:p>
  </w:footnote>
  <w:footnote w:id="9">
    <w:p w14:paraId="6C4AAD72" w14:textId="77777777" w:rsidR="002005BC" w:rsidRPr="00C6497F" w:rsidRDefault="002005BC" w:rsidP="00C6497F">
      <w:pPr>
        <w:pStyle w:val="Tekstkomentarza"/>
        <w:rPr>
          <w:rFonts w:ascii="Times New Roman" w:hAnsi="Times New Roman"/>
        </w:rPr>
      </w:pPr>
      <w:r w:rsidRPr="00C6497F">
        <w:rPr>
          <w:rStyle w:val="Odwoanieprzypisudolnego"/>
          <w:rFonts w:ascii="Times New Roman" w:hAnsi="Times New Roman"/>
        </w:rPr>
        <w:footnoteRef/>
      </w:r>
      <w:r w:rsidRPr="00C6497F">
        <w:rPr>
          <w:rFonts w:ascii="Times New Roman" w:hAnsi="Times New Roman"/>
        </w:rPr>
        <w:t xml:space="preserve"> https://www.europsy.eu/national-requirements-hungary</w:t>
      </w:r>
    </w:p>
  </w:footnote>
  <w:footnote w:id="10">
    <w:p w14:paraId="07ECE554" w14:textId="696D1986" w:rsidR="002005BC" w:rsidRPr="00C6497F" w:rsidRDefault="002005BC" w:rsidP="00B85CAD">
      <w:pPr>
        <w:pStyle w:val="Tekstprzypisudolnego"/>
        <w:jc w:val="both"/>
        <w:rPr>
          <w:rFonts w:ascii="Times New Roman" w:hAnsi="Times New Roman"/>
        </w:rPr>
      </w:pPr>
      <w:r w:rsidRPr="00C6497F">
        <w:rPr>
          <w:rStyle w:val="Odwoanieprzypisudolnego"/>
          <w:rFonts w:ascii="Times New Roman" w:hAnsi="Times New Roman"/>
        </w:rPr>
        <w:footnoteRef/>
      </w:r>
      <w:r w:rsidRPr="00C6497F">
        <w:rPr>
          <w:rFonts w:ascii="Times New Roman" w:hAnsi="Times New Roman"/>
        </w:rPr>
        <w:t xml:space="preserve"> Dane są reprezentatywne tylko i wyłącznie dla jednostek zatrudniających 10 i więcej pracowników</w:t>
      </w:r>
      <w:r w:rsidR="00293585">
        <w:rPr>
          <w:rFonts w:ascii="Times New Roman" w:hAnsi="Times New Roman"/>
        </w:rPr>
        <w:t>,</w:t>
      </w:r>
      <w:r w:rsidRPr="00C6497F">
        <w:rPr>
          <w:rFonts w:ascii="Times New Roman" w:hAnsi="Times New Roman"/>
        </w:rPr>
        <w:t xml:space="preserve"> i dotyczą osób zatrudnionych na umowę o pracę. Dane nie są reprezentatywne dla całej populacji zatrudnionych w tej grupie zawodowej</w:t>
      </w:r>
      <w:r>
        <w:rPr>
          <w:rFonts w:ascii="Times New Roman" w:hAnsi="Times New Roman"/>
        </w:rPr>
        <w:t xml:space="preserve"> </w:t>
      </w:r>
      <w:hyperlink r:id="rId10" w:history="1">
        <w:r w:rsidRPr="0071299F">
          <w:rPr>
            <w:rStyle w:val="Hipercze"/>
            <w:rFonts w:ascii="Times New Roman" w:hAnsi="Times New Roman"/>
          </w:rPr>
          <w:t>https://stat.gov.pl/obszary-tematyczne/rynek-pracy/pracujacy-zatrudnieni-wynagrodzenia-koszty-pracy/struktura-wynagrodzen-wedlug-zawodow-za-pazdziernik-2022-roku,4,11.html</w:t>
        </w:r>
      </w:hyperlink>
      <w:r>
        <w:rPr>
          <w:rFonts w:ascii="Times New Roman" w:hAnsi="Times New Roman"/>
        </w:rPr>
        <w:t xml:space="preserve"> </w:t>
      </w:r>
    </w:p>
  </w:footnote>
  <w:footnote w:id="11">
    <w:p w14:paraId="2ED0225C" w14:textId="77777777" w:rsidR="002005BC" w:rsidRDefault="002005BC">
      <w:pPr>
        <w:pStyle w:val="Tekstprzypisudolnego"/>
      </w:pPr>
      <w:r>
        <w:rPr>
          <w:rStyle w:val="Odwoanieprzypisudolnego"/>
        </w:rPr>
        <w:footnoteRef/>
      </w:r>
      <w:r>
        <w:t xml:space="preserve"> </w:t>
      </w:r>
      <w:hyperlink r:id="rId11" w:history="1">
        <w:r w:rsidRPr="004D293F">
          <w:rPr>
            <w:rStyle w:val="Hipercze"/>
            <w:rFonts w:ascii="Times New Roman" w:hAnsi="Times New Roman"/>
          </w:rPr>
          <w:t>https://stat.gov.pl/obszary-tematyczne/rynek-pracy/pracujacy-zatrudnieni-wynagrodzenia-koszty-pracy/struktura-wynagrodzen-wedlug-zawodow-w-pazdzierniku-2020-roku,4,10.html</w:t>
        </w:r>
      </w:hyperlink>
    </w:p>
  </w:footnote>
  <w:footnote w:id="12">
    <w:p w14:paraId="756D543F" w14:textId="062A8403" w:rsidR="002005BC" w:rsidRPr="00666B4E" w:rsidRDefault="002005BC" w:rsidP="00472A2A">
      <w:pPr>
        <w:pStyle w:val="Tekstprzypisudolnego"/>
        <w:jc w:val="both"/>
        <w:rPr>
          <w:rFonts w:ascii="Times New Roman" w:hAnsi="Times New Roman"/>
        </w:rPr>
      </w:pPr>
      <w:r>
        <w:rPr>
          <w:rStyle w:val="Odwoanieprzypisudolnego"/>
        </w:rPr>
        <w:footnoteRef/>
      </w:r>
      <w:r>
        <w:t xml:space="preserve"> </w:t>
      </w:r>
      <w:r w:rsidRPr="00666B4E">
        <w:rPr>
          <w:rFonts w:ascii="Times New Roman" w:hAnsi="Times New Roman"/>
        </w:rPr>
        <w:t xml:space="preserve">Raporty Zakładu Ubezpieczeń Społeczny pt. „Absencja chorobowa” z 2020, 2021 i 2022, Departament Statystyki i Prognoz Aktuarialnych Zakładu Ubezpieczeń Społecznych; źródło: </w:t>
      </w:r>
      <w:hyperlink r:id="rId12" w:history="1">
        <w:r w:rsidRPr="00666B4E">
          <w:rPr>
            <w:rStyle w:val="Hipercze"/>
            <w:rFonts w:ascii="Times New Roman" w:hAnsi="Times New Roman"/>
          </w:rPr>
          <w:t>https://www.zus.pl/baza-wiedzy/statystyka/opracowania-tematyczne/absencja-chorobowa</w:t>
        </w:r>
      </w:hyperlink>
      <w:r w:rsidRPr="00666B4E">
        <w:rPr>
          <w:rFonts w:ascii="Times New Roman" w:hAnsi="Times New Roman"/>
        </w:rPr>
        <w:t xml:space="preserve"> </w:t>
      </w:r>
      <w:r w:rsidR="00B7379A">
        <w:rPr>
          <w:rFonts w:ascii="Times New Roman" w:hAnsi="Times New Roman"/>
        </w:rPr>
        <w:t>–</w:t>
      </w:r>
      <w:r w:rsidRPr="00666B4E">
        <w:rPr>
          <w:rFonts w:ascii="Times New Roman" w:hAnsi="Times New Roman"/>
        </w:rPr>
        <w:t xml:space="preserve"> dostęp z dnia 10 listopada 2023 r.</w:t>
      </w:r>
    </w:p>
  </w:footnote>
  <w:footnote w:id="13">
    <w:p w14:paraId="7E45FC6E" w14:textId="77777777" w:rsidR="002005BC" w:rsidRPr="00666B4E" w:rsidRDefault="002005BC" w:rsidP="00472A2A">
      <w:pPr>
        <w:pStyle w:val="Tekstprzypisudolnego"/>
        <w:jc w:val="both"/>
        <w:rPr>
          <w:rFonts w:ascii="Times New Roman" w:hAnsi="Times New Roman"/>
        </w:rPr>
      </w:pPr>
      <w:r w:rsidRPr="00666B4E">
        <w:rPr>
          <w:rStyle w:val="Odwoanieprzypisudolnego"/>
          <w:rFonts w:ascii="Times New Roman" w:hAnsi="Times New Roman"/>
        </w:rPr>
        <w:footnoteRef/>
      </w:r>
      <w:r w:rsidRPr="00666B4E">
        <w:rPr>
          <w:rFonts w:ascii="Times New Roman" w:hAnsi="Times New Roman"/>
        </w:rPr>
        <w:t xml:space="preserve"> Raporty Zakładu Ubezpieczeń Społeczny pt. „Wydatki na świadczenia z ubezpieczeń społecznych związane z niezdolnością do pracy” z 2020 r., 2021 r. i 2022 r., Departament Statystyki i Prognoz Aktuarialnych Zakładu Ubezpieczeń Społecznych; źródło: </w:t>
      </w:r>
      <w:hyperlink r:id="rId13" w:history="1">
        <w:r w:rsidRPr="00666B4E">
          <w:rPr>
            <w:rStyle w:val="Hipercze"/>
            <w:rFonts w:ascii="Times New Roman" w:hAnsi="Times New Roman"/>
          </w:rPr>
          <w:t>https://www.zus.pl/baza-wiedzy/statystyka/opracowania-tematyczne/wydatki-na-swiadczenia-z-ubezpieczen-spolecznych-zwiazane-z-niezdolnoscia-do-pracy</w:t>
        </w:r>
      </w:hyperlink>
      <w:r w:rsidRPr="00666B4E">
        <w:rPr>
          <w:rFonts w:ascii="Times New Roman" w:hAnsi="Times New Roman"/>
        </w:rPr>
        <w:t xml:space="preserve"> - dostęp z dnia 10 listopada 2023 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62286"/>
    <w:multiLevelType w:val="hybridMultilevel"/>
    <w:tmpl w:val="DE388C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582D7A"/>
    <w:multiLevelType w:val="hybridMultilevel"/>
    <w:tmpl w:val="D24A011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19A3030"/>
    <w:multiLevelType w:val="hybridMultilevel"/>
    <w:tmpl w:val="9C98068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01C47510"/>
    <w:multiLevelType w:val="hybridMultilevel"/>
    <w:tmpl w:val="E27E9CB8"/>
    <w:lvl w:ilvl="0" w:tplc="04150011">
      <w:start w:val="1"/>
      <w:numFmt w:val="decimal"/>
      <w:lvlText w:val="%1)"/>
      <w:lvlJc w:val="left"/>
      <w:pPr>
        <w:ind w:left="720" w:hanging="360"/>
      </w:pPr>
      <w:rPr>
        <w:rFonts w:hint="default"/>
      </w:rPr>
    </w:lvl>
    <w:lvl w:ilvl="1" w:tplc="E6BC3A90">
      <w:start w:val="1"/>
      <w:numFmt w:val="lowerLetter"/>
      <w:lvlText w:val="%2)"/>
      <w:lvlJc w:val="left"/>
      <w:pPr>
        <w:ind w:left="1780" w:hanging="70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3B44EA8"/>
    <w:multiLevelType w:val="hybridMultilevel"/>
    <w:tmpl w:val="AE266F1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D1644AF"/>
    <w:multiLevelType w:val="hybridMultilevel"/>
    <w:tmpl w:val="69C296AC"/>
    <w:lvl w:ilvl="0" w:tplc="04150017">
      <w:start w:val="1"/>
      <w:numFmt w:val="lowerLetter"/>
      <w:lvlText w:val="%1)"/>
      <w:lvlJc w:val="left"/>
      <w:pPr>
        <w:ind w:left="1080" w:hanging="360"/>
      </w:pPr>
    </w:lvl>
    <w:lvl w:ilvl="1" w:tplc="04150017">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0D302149"/>
    <w:multiLevelType w:val="hybridMultilevel"/>
    <w:tmpl w:val="6762AC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E52117A"/>
    <w:multiLevelType w:val="hybridMultilevel"/>
    <w:tmpl w:val="350EADF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10705D33"/>
    <w:multiLevelType w:val="hybridMultilevel"/>
    <w:tmpl w:val="8D3CCB6E"/>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1366715A"/>
    <w:multiLevelType w:val="hybridMultilevel"/>
    <w:tmpl w:val="B3ECF1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48155B5"/>
    <w:multiLevelType w:val="hybridMultilevel"/>
    <w:tmpl w:val="C638DA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B9A5FAC"/>
    <w:multiLevelType w:val="hybridMultilevel"/>
    <w:tmpl w:val="2C3C7CDC"/>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2" w15:restartNumberingAfterBreak="0">
    <w:nsid w:val="333A6F71"/>
    <w:multiLevelType w:val="hybridMultilevel"/>
    <w:tmpl w:val="036A42C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385F459C"/>
    <w:multiLevelType w:val="hybridMultilevel"/>
    <w:tmpl w:val="433234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92A41E7"/>
    <w:multiLevelType w:val="hybridMultilevel"/>
    <w:tmpl w:val="1F5C7EEA"/>
    <w:lvl w:ilvl="0" w:tplc="680E46FE">
      <w:start w:val="1"/>
      <w:numFmt w:val="decimal"/>
      <w:lvlText w:val="%1."/>
      <w:lvlJc w:val="left"/>
      <w:pPr>
        <w:tabs>
          <w:tab w:val="num" w:pos="360"/>
        </w:tabs>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B102516"/>
    <w:multiLevelType w:val="hybridMultilevel"/>
    <w:tmpl w:val="310044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CBF1C1A"/>
    <w:multiLevelType w:val="hybridMultilevel"/>
    <w:tmpl w:val="AA146D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E9A337B"/>
    <w:multiLevelType w:val="hybridMultilevel"/>
    <w:tmpl w:val="7806F3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601E1761"/>
    <w:multiLevelType w:val="hybridMultilevel"/>
    <w:tmpl w:val="382081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29A0A84"/>
    <w:multiLevelType w:val="hybridMultilevel"/>
    <w:tmpl w:val="21228C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639B7687"/>
    <w:multiLevelType w:val="hybridMultilevel"/>
    <w:tmpl w:val="3D4862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0C450F2"/>
    <w:multiLevelType w:val="hybridMultilevel"/>
    <w:tmpl w:val="1170492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0F82908"/>
    <w:multiLevelType w:val="hybridMultilevel"/>
    <w:tmpl w:val="B9E648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66833EB"/>
    <w:multiLevelType w:val="hybridMultilevel"/>
    <w:tmpl w:val="CF3A614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EF42187"/>
    <w:multiLevelType w:val="hybridMultilevel"/>
    <w:tmpl w:val="575853C2"/>
    <w:lvl w:ilvl="0" w:tplc="7172C676">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18"/>
  </w:num>
  <w:num w:numId="3">
    <w:abstractNumId w:val="0"/>
  </w:num>
  <w:num w:numId="4">
    <w:abstractNumId w:val="9"/>
  </w:num>
  <w:num w:numId="5">
    <w:abstractNumId w:val="2"/>
  </w:num>
  <w:num w:numId="6">
    <w:abstractNumId w:val="7"/>
  </w:num>
  <w:num w:numId="7">
    <w:abstractNumId w:val="3"/>
  </w:num>
  <w:num w:numId="8">
    <w:abstractNumId w:val="12"/>
  </w:num>
  <w:num w:numId="9">
    <w:abstractNumId w:val="22"/>
  </w:num>
  <w:num w:numId="10">
    <w:abstractNumId w:val="13"/>
  </w:num>
  <w:num w:numId="11">
    <w:abstractNumId w:val="1"/>
  </w:num>
  <w:num w:numId="12">
    <w:abstractNumId w:val="10"/>
  </w:num>
  <w:num w:numId="13">
    <w:abstractNumId w:val="20"/>
  </w:num>
  <w:num w:numId="14">
    <w:abstractNumId w:val="6"/>
  </w:num>
  <w:num w:numId="15">
    <w:abstractNumId w:val="11"/>
  </w:num>
  <w:num w:numId="16">
    <w:abstractNumId w:val="8"/>
  </w:num>
  <w:num w:numId="17">
    <w:abstractNumId w:val="5"/>
  </w:num>
  <w:num w:numId="18">
    <w:abstractNumId w:val="16"/>
  </w:num>
  <w:num w:numId="19">
    <w:abstractNumId w:val="19"/>
  </w:num>
  <w:num w:numId="20">
    <w:abstractNumId w:val="17"/>
  </w:num>
  <w:num w:numId="21">
    <w:abstractNumId w:val="15"/>
  </w:num>
  <w:num w:numId="22">
    <w:abstractNumId w:val="24"/>
  </w:num>
  <w:num w:numId="23">
    <w:abstractNumId w:val="4"/>
  </w:num>
  <w:num w:numId="24">
    <w:abstractNumId w:val="21"/>
  </w:num>
  <w:num w:numId="25">
    <w:abstractNumId w:val="2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formatting="1" w:enforcement="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46CB"/>
    <w:rsid w:val="000008E5"/>
    <w:rsid w:val="0000105F"/>
    <w:rsid w:val="000015EE"/>
    <w:rsid w:val="000022D5"/>
    <w:rsid w:val="000038B4"/>
    <w:rsid w:val="000044AA"/>
    <w:rsid w:val="00004C6A"/>
    <w:rsid w:val="00010AED"/>
    <w:rsid w:val="00012D11"/>
    <w:rsid w:val="000135E0"/>
    <w:rsid w:val="000136BA"/>
    <w:rsid w:val="00013EB5"/>
    <w:rsid w:val="0002015C"/>
    <w:rsid w:val="00021797"/>
    <w:rsid w:val="000223CB"/>
    <w:rsid w:val="0002378C"/>
    <w:rsid w:val="00023836"/>
    <w:rsid w:val="0002433B"/>
    <w:rsid w:val="00034887"/>
    <w:rsid w:val="000356A9"/>
    <w:rsid w:val="000363A1"/>
    <w:rsid w:val="00037C25"/>
    <w:rsid w:val="00042705"/>
    <w:rsid w:val="00042F66"/>
    <w:rsid w:val="00044138"/>
    <w:rsid w:val="000442C0"/>
    <w:rsid w:val="00044739"/>
    <w:rsid w:val="00044A0E"/>
    <w:rsid w:val="00047DCB"/>
    <w:rsid w:val="00051637"/>
    <w:rsid w:val="00052238"/>
    <w:rsid w:val="0005412F"/>
    <w:rsid w:val="000543E2"/>
    <w:rsid w:val="00056681"/>
    <w:rsid w:val="000579ED"/>
    <w:rsid w:val="00061A6C"/>
    <w:rsid w:val="00063BD4"/>
    <w:rsid w:val="000648A7"/>
    <w:rsid w:val="0006618B"/>
    <w:rsid w:val="000670C0"/>
    <w:rsid w:val="00071B99"/>
    <w:rsid w:val="000756E5"/>
    <w:rsid w:val="00075FEC"/>
    <w:rsid w:val="0007704E"/>
    <w:rsid w:val="00080EC8"/>
    <w:rsid w:val="0008675B"/>
    <w:rsid w:val="00090124"/>
    <w:rsid w:val="00090A55"/>
    <w:rsid w:val="000944AC"/>
    <w:rsid w:val="00094CB9"/>
    <w:rsid w:val="000956B2"/>
    <w:rsid w:val="000969E7"/>
    <w:rsid w:val="000973A3"/>
    <w:rsid w:val="000977E2"/>
    <w:rsid w:val="000A0115"/>
    <w:rsid w:val="000A0436"/>
    <w:rsid w:val="000A11AA"/>
    <w:rsid w:val="000A1AE9"/>
    <w:rsid w:val="000A23DE"/>
    <w:rsid w:val="000A2D42"/>
    <w:rsid w:val="000A4020"/>
    <w:rsid w:val="000A421F"/>
    <w:rsid w:val="000B19DC"/>
    <w:rsid w:val="000B54FB"/>
    <w:rsid w:val="000B6C62"/>
    <w:rsid w:val="000C1488"/>
    <w:rsid w:val="000C29B0"/>
    <w:rsid w:val="000C4B3D"/>
    <w:rsid w:val="000C76FC"/>
    <w:rsid w:val="000D22F4"/>
    <w:rsid w:val="000D2375"/>
    <w:rsid w:val="000D34A4"/>
    <w:rsid w:val="000D3772"/>
    <w:rsid w:val="000D38FC"/>
    <w:rsid w:val="000D4AD9"/>
    <w:rsid w:val="000D4D90"/>
    <w:rsid w:val="000D4DB3"/>
    <w:rsid w:val="000D57DD"/>
    <w:rsid w:val="000D619A"/>
    <w:rsid w:val="000E2D10"/>
    <w:rsid w:val="000E3264"/>
    <w:rsid w:val="000E3DFA"/>
    <w:rsid w:val="000E5E6B"/>
    <w:rsid w:val="000F0B54"/>
    <w:rsid w:val="000F0D62"/>
    <w:rsid w:val="000F19AC"/>
    <w:rsid w:val="000F1CCF"/>
    <w:rsid w:val="000F3204"/>
    <w:rsid w:val="000F3C1D"/>
    <w:rsid w:val="000F58C1"/>
    <w:rsid w:val="00100E44"/>
    <w:rsid w:val="001036B0"/>
    <w:rsid w:val="0010548B"/>
    <w:rsid w:val="00105E21"/>
    <w:rsid w:val="00106B54"/>
    <w:rsid w:val="001072D1"/>
    <w:rsid w:val="00110741"/>
    <w:rsid w:val="00110E44"/>
    <w:rsid w:val="00111B3E"/>
    <w:rsid w:val="00117017"/>
    <w:rsid w:val="00117191"/>
    <w:rsid w:val="001171B0"/>
    <w:rsid w:val="0012667A"/>
    <w:rsid w:val="00126E6F"/>
    <w:rsid w:val="00127F26"/>
    <w:rsid w:val="00130E8E"/>
    <w:rsid w:val="0013216E"/>
    <w:rsid w:val="00135B79"/>
    <w:rsid w:val="001401B5"/>
    <w:rsid w:val="001404EC"/>
    <w:rsid w:val="001422B9"/>
    <w:rsid w:val="0014665F"/>
    <w:rsid w:val="00146EF6"/>
    <w:rsid w:val="00151316"/>
    <w:rsid w:val="00153189"/>
    <w:rsid w:val="00153464"/>
    <w:rsid w:val="001541B3"/>
    <w:rsid w:val="00155B15"/>
    <w:rsid w:val="0015783A"/>
    <w:rsid w:val="00160C6D"/>
    <w:rsid w:val="001625BE"/>
    <w:rsid w:val="001643A4"/>
    <w:rsid w:val="00164442"/>
    <w:rsid w:val="0016518B"/>
    <w:rsid w:val="001727BB"/>
    <w:rsid w:val="001730E2"/>
    <w:rsid w:val="0017312B"/>
    <w:rsid w:val="00180D25"/>
    <w:rsid w:val="0018318D"/>
    <w:rsid w:val="0018550E"/>
    <w:rsid w:val="0018572C"/>
    <w:rsid w:val="0018626B"/>
    <w:rsid w:val="001869B7"/>
    <w:rsid w:val="00187E79"/>
    <w:rsid w:val="00187F0D"/>
    <w:rsid w:val="00192CC5"/>
    <w:rsid w:val="001956A7"/>
    <w:rsid w:val="001A118A"/>
    <w:rsid w:val="001A15BA"/>
    <w:rsid w:val="001A165A"/>
    <w:rsid w:val="001A27F4"/>
    <w:rsid w:val="001A2D95"/>
    <w:rsid w:val="001A3EB9"/>
    <w:rsid w:val="001A41E1"/>
    <w:rsid w:val="001A4B1D"/>
    <w:rsid w:val="001A6B16"/>
    <w:rsid w:val="001A76A2"/>
    <w:rsid w:val="001B3460"/>
    <w:rsid w:val="001B43BA"/>
    <w:rsid w:val="001B4CA1"/>
    <w:rsid w:val="001B6CDA"/>
    <w:rsid w:val="001B75D8"/>
    <w:rsid w:val="001C0615"/>
    <w:rsid w:val="001C1060"/>
    <w:rsid w:val="001C1AD3"/>
    <w:rsid w:val="001C3C63"/>
    <w:rsid w:val="001C4FD7"/>
    <w:rsid w:val="001C757B"/>
    <w:rsid w:val="001D2AC6"/>
    <w:rsid w:val="001D3A26"/>
    <w:rsid w:val="001D4732"/>
    <w:rsid w:val="001D559A"/>
    <w:rsid w:val="001D6A3C"/>
    <w:rsid w:val="001D6D51"/>
    <w:rsid w:val="001E0B46"/>
    <w:rsid w:val="001E23B7"/>
    <w:rsid w:val="001E23C0"/>
    <w:rsid w:val="001E488D"/>
    <w:rsid w:val="001E51B2"/>
    <w:rsid w:val="001E55AD"/>
    <w:rsid w:val="001E5D52"/>
    <w:rsid w:val="001E7C9F"/>
    <w:rsid w:val="001F2307"/>
    <w:rsid w:val="001F4A03"/>
    <w:rsid w:val="001F5617"/>
    <w:rsid w:val="001F5CB6"/>
    <w:rsid w:val="001F653A"/>
    <w:rsid w:val="001F6979"/>
    <w:rsid w:val="002005BC"/>
    <w:rsid w:val="00202BC6"/>
    <w:rsid w:val="00203AD1"/>
    <w:rsid w:val="00205141"/>
    <w:rsid w:val="0020516B"/>
    <w:rsid w:val="00210AFC"/>
    <w:rsid w:val="00212D88"/>
    <w:rsid w:val="00213559"/>
    <w:rsid w:val="00213EFD"/>
    <w:rsid w:val="00214C45"/>
    <w:rsid w:val="00215774"/>
    <w:rsid w:val="00216CBC"/>
    <w:rsid w:val="002172F1"/>
    <w:rsid w:val="0021795D"/>
    <w:rsid w:val="00221E57"/>
    <w:rsid w:val="00223C7B"/>
    <w:rsid w:val="00224AB1"/>
    <w:rsid w:val="00224AF6"/>
    <w:rsid w:val="0022687A"/>
    <w:rsid w:val="002301E9"/>
    <w:rsid w:val="00230728"/>
    <w:rsid w:val="00231D1A"/>
    <w:rsid w:val="00234040"/>
    <w:rsid w:val="00235CD2"/>
    <w:rsid w:val="0023658E"/>
    <w:rsid w:val="00237E6C"/>
    <w:rsid w:val="00243C59"/>
    <w:rsid w:val="00244CCB"/>
    <w:rsid w:val="00245CCB"/>
    <w:rsid w:val="00250DB1"/>
    <w:rsid w:val="002523AC"/>
    <w:rsid w:val="00253070"/>
    <w:rsid w:val="00254613"/>
    <w:rsid w:val="00254DED"/>
    <w:rsid w:val="00255619"/>
    <w:rsid w:val="00255DAD"/>
    <w:rsid w:val="00256108"/>
    <w:rsid w:val="00260F33"/>
    <w:rsid w:val="002613BD"/>
    <w:rsid w:val="002624F1"/>
    <w:rsid w:val="002669C9"/>
    <w:rsid w:val="00270217"/>
    <w:rsid w:val="002705C7"/>
    <w:rsid w:val="00270C81"/>
    <w:rsid w:val="00271558"/>
    <w:rsid w:val="00271756"/>
    <w:rsid w:val="00271A97"/>
    <w:rsid w:val="0027247F"/>
    <w:rsid w:val="00273292"/>
    <w:rsid w:val="00273414"/>
    <w:rsid w:val="00274862"/>
    <w:rsid w:val="00274B74"/>
    <w:rsid w:val="00276501"/>
    <w:rsid w:val="00277812"/>
    <w:rsid w:val="00280760"/>
    <w:rsid w:val="00281BB6"/>
    <w:rsid w:val="00282D72"/>
    <w:rsid w:val="00283402"/>
    <w:rsid w:val="002848D3"/>
    <w:rsid w:val="00284D97"/>
    <w:rsid w:val="00285650"/>
    <w:rsid w:val="00290FD6"/>
    <w:rsid w:val="002912B9"/>
    <w:rsid w:val="002914AF"/>
    <w:rsid w:val="00293053"/>
    <w:rsid w:val="00293585"/>
    <w:rsid w:val="002941B7"/>
    <w:rsid w:val="00294259"/>
    <w:rsid w:val="00295627"/>
    <w:rsid w:val="002A2C81"/>
    <w:rsid w:val="002B15A4"/>
    <w:rsid w:val="002B3D1A"/>
    <w:rsid w:val="002B6078"/>
    <w:rsid w:val="002B6175"/>
    <w:rsid w:val="002B7870"/>
    <w:rsid w:val="002C2598"/>
    <w:rsid w:val="002C2670"/>
    <w:rsid w:val="002C27D0"/>
    <w:rsid w:val="002C2C9B"/>
    <w:rsid w:val="002D17D6"/>
    <w:rsid w:val="002D18D7"/>
    <w:rsid w:val="002D21CE"/>
    <w:rsid w:val="002D66DD"/>
    <w:rsid w:val="002E02F4"/>
    <w:rsid w:val="002E3DA3"/>
    <w:rsid w:val="002E42F7"/>
    <w:rsid w:val="002E450F"/>
    <w:rsid w:val="002E6127"/>
    <w:rsid w:val="002E6B38"/>
    <w:rsid w:val="002E6D63"/>
    <w:rsid w:val="002E6E2B"/>
    <w:rsid w:val="002E7B7A"/>
    <w:rsid w:val="002F500B"/>
    <w:rsid w:val="00300991"/>
    <w:rsid w:val="00300A8A"/>
    <w:rsid w:val="00301959"/>
    <w:rsid w:val="00302253"/>
    <w:rsid w:val="00304086"/>
    <w:rsid w:val="003049C5"/>
    <w:rsid w:val="00305386"/>
    <w:rsid w:val="00305B8A"/>
    <w:rsid w:val="00306EFA"/>
    <w:rsid w:val="0032426F"/>
    <w:rsid w:val="0032449C"/>
    <w:rsid w:val="00326DD9"/>
    <w:rsid w:val="003272EB"/>
    <w:rsid w:val="003308D8"/>
    <w:rsid w:val="0033115F"/>
    <w:rsid w:val="00331BF9"/>
    <w:rsid w:val="0033495E"/>
    <w:rsid w:val="00334A79"/>
    <w:rsid w:val="00334D8D"/>
    <w:rsid w:val="003368A6"/>
    <w:rsid w:val="00336EB6"/>
    <w:rsid w:val="00337345"/>
    <w:rsid w:val="00337DD2"/>
    <w:rsid w:val="003404D1"/>
    <w:rsid w:val="00341203"/>
    <w:rsid w:val="003443FF"/>
    <w:rsid w:val="00344DCF"/>
    <w:rsid w:val="003533A6"/>
    <w:rsid w:val="00354386"/>
    <w:rsid w:val="00354786"/>
    <w:rsid w:val="00355808"/>
    <w:rsid w:val="00360FC2"/>
    <w:rsid w:val="00362C7E"/>
    <w:rsid w:val="00363309"/>
    <w:rsid w:val="00363601"/>
    <w:rsid w:val="00363C92"/>
    <w:rsid w:val="00375A68"/>
    <w:rsid w:val="0037628E"/>
    <w:rsid w:val="00376AC9"/>
    <w:rsid w:val="00381928"/>
    <w:rsid w:val="00383629"/>
    <w:rsid w:val="00383641"/>
    <w:rsid w:val="0038533B"/>
    <w:rsid w:val="003856D2"/>
    <w:rsid w:val="00385A1E"/>
    <w:rsid w:val="00393032"/>
    <w:rsid w:val="00394B69"/>
    <w:rsid w:val="0039589B"/>
    <w:rsid w:val="00396F94"/>
    <w:rsid w:val="00397078"/>
    <w:rsid w:val="003A0F7F"/>
    <w:rsid w:val="003A27CD"/>
    <w:rsid w:val="003A2B04"/>
    <w:rsid w:val="003A41CD"/>
    <w:rsid w:val="003A519E"/>
    <w:rsid w:val="003A6953"/>
    <w:rsid w:val="003A78AF"/>
    <w:rsid w:val="003B2F75"/>
    <w:rsid w:val="003B4B8C"/>
    <w:rsid w:val="003B6083"/>
    <w:rsid w:val="003C096C"/>
    <w:rsid w:val="003C3838"/>
    <w:rsid w:val="003C3CF5"/>
    <w:rsid w:val="003C4421"/>
    <w:rsid w:val="003C5847"/>
    <w:rsid w:val="003D028D"/>
    <w:rsid w:val="003D0440"/>
    <w:rsid w:val="003D0681"/>
    <w:rsid w:val="003D12F6"/>
    <w:rsid w:val="003D1426"/>
    <w:rsid w:val="003D3381"/>
    <w:rsid w:val="003E1C9E"/>
    <w:rsid w:val="003E2D7A"/>
    <w:rsid w:val="003E2F4E"/>
    <w:rsid w:val="003E3D7F"/>
    <w:rsid w:val="003E51FF"/>
    <w:rsid w:val="003E65D4"/>
    <w:rsid w:val="003E720A"/>
    <w:rsid w:val="003F0DC7"/>
    <w:rsid w:val="003F24BA"/>
    <w:rsid w:val="003F4711"/>
    <w:rsid w:val="003F66B5"/>
    <w:rsid w:val="00401C20"/>
    <w:rsid w:val="00402B9A"/>
    <w:rsid w:val="00403E6E"/>
    <w:rsid w:val="00403E99"/>
    <w:rsid w:val="0040580D"/>
    <w:rsid w:val="004129B4"/>
    <w:rsid w:val="0041763C"/>
    <w:rsid w:val="00417EF0"/>
    <w:rsid w:val="0042015E"/>
    <w:rsid w:val="00421325"/>
    <w:rsid w:val="00421454"/>
    <w:rsid w:val="00421C9B"/>
    <w:rsid w:val="00422181"/>
    <w:rsid w:val="004222F8"/>
    <w:rsid w:val="0042248D"/>
    <w:rsid w:val="004244A8"/>
    <w:rsid w:val="0042455D"/>
    <w:rsid w:val="00425D04"/>
    <w:rsid w:val="00425F72"/>
    <w:rsid w:val="004268FE"/>
    <w:rsid w:val="00427736"/>
    <w:rsid w:val="00427FB2"/>
    <w:rsid w:val="00430F36"/>
    <w:rsid w:val="00431CA2"/>
    <w:rsid w:val="00432054"/>
    <w:rsid w:val="004364B9"/>
    <w:rsid w:val="004401F9"/>
    <w:rsid w:val="00441540"/>
    <w:rsid w:val="00441787"/>
    <w:rsid w:val="00441D3D"/>
    <w:rsid w:val="00442796"/>
    <w:rsid w:val="0044392A"/>
    <w:rsid w:val="00444DD0"/>
    <w:rsid w:val="00444F2D"/>
    <w:rsid w:val="0045059F"/>
    <w:rsid w:val="00451E06"/>
    <w:rsid w:val="00452034"/>
    <w:rsid w:val="004531FF"/>
    <w:rsid w:val="00453282"/>
    <w:rsid w:val="00454EE0"/>
    <w:rsid w:val="00455FA6"/>
    <w:rsid w:val="0046089D"/>
    <w:rsid w:val="00460B1F"/>
    <w:rsid w:val="004615DE"/>
    <w:rsid w:val="00461ED9"/>
    <w:rsid w:val="00466C70"/>
    <w:rsid w:val="00466EFC"/>
    <w:rsid w:val="004702C9"/>
    <w:rsid w:val="00470B37"/>
    <w:rsid w:val="00472A2A"/>
    <w:rsid w:val="00472E45"/>
    <w:rsid w:val="0047339C"/>
    <w:rsid w:val="0047360D"/>
    <w:rsid w:val="00473FEA"/>
    <w:rsid w:val="004741B3"/>
    <w:rsid w:val="0047579D"/>
    <w:rsid w:val="00477657"/>
    <w:rsid w:val="00482244"/>
    <w:rsid w:val="00483262"/>
    <w:rsid w:val="00484107"/>
    <w:rsid w:val="00485CC5"/>
    <w:rsid w:val="00487A56"/>
    <w:rsid w:val="004919DA"/>
    <w:rsid w:val="00491ADB"/>
    <w:rsid w:val="004921BE"/>
    <w:rsid w:val="0049343F"/>
    <w:rsid w:val="0049361D"/>
    <w:rsid w:val="004964FC"/>
    <w:rsid w:val="0049727E"/>
    <w:rsid w:val="004973B1"/>
    <w:rsid w:val="00497DC2"/>
    <w:rsid w:val="00497E0E"/>
    <w:rsid w:val="004A145E"/>
    <w:rsid w:val="004A1F15"/>
    <w:rsid w:val="004A2A81"/>
    <w:rsid w:val="004A41E5"/>
    <w:rsid w:val="004A7BD7"/>
    <w:rsid w:val="004B0C92"/>
    <w:rsid w:val="004B4219"/>
    <w:rsid w:val="004B59B8"/>
    <w:rsid w:val="004B621D"/>
    <w:rsid w:val="004B72A5"/>
    <w:rsid w:val="004C0B56"/>
    <w:rsid w:val="004C15C2"/>
    <w:rsid w:val="004C3651"/>
    <w:rsid w:val="004C36D8"/>
    <w:rsid w:val="004C3A6B"/>
    <w:rsid w:val="004C4D70"/>
    <w:rsid w:val="004C6A0C"/>
    <w:rsid w:val="004C723D"/>
    <w:rsid w:val="004D0643"/>
    <w:rsid w:val="004D1248"/>
    <w:rsid w:val="004D14D9"/>
    <w:rsid w:val="004D1E3C"/>
    <w:rsid w:val="004D227D"/>
    <w:rsid w:val="004D293F"/>
    <w:rsid w:val="004D4169"/>
    <w:rsid w:val="004D6E14"/>
    <w:rsid w:val="004D7357"/>
    <w:rsid w:val="004D7D12"/>
    <w:rsid w:val="004E22F9"/>
    <w:rsid w:val="004E2367"/>
    <w:rsid w:val="004E6A6D"/>
    <w:rsid w:val="004F2B69"/>
    <w:rsid w:val="004F4E17"/>
    <w:rsid w:val="004F51F0"/>
    <w:rsid w:val="0050082F"/>
    <w:rsid w:val="00500C56"/>
    <w:rsid w:val="00501713"/>
    <w:rsid w:val="00501A48"/>
    <w:rsid w:val="00501FF8"/>
    <w:rsid w:val="005023CA"/>
    <w:rsid w:val="00504DB5"/>
    <w:rsid w:val="00506568"/>
    <w:rsid w:val="00512839"/>
    <w:rsid w:val="00513ED9"/>
    <w:rsid w:val="0051551B"/>
    <w:rsid w:val="00520C57"/>
    <w:rsid w:val="00522592"/>
    <w:rsid w:val="00522813"/>
    <w:rsid w:val="00522D94"/>
    <w:rsid w:val="00526215"/>
    <w:rsid w:val="00526CC3"/>
    <w:rsid w:val="00533D89"/>
    <w:rsid w:val="00534FD2"/>
    <w:rsid w:val="00536564"/>
    <w:rsid w:val="005439AC"/>
    <w:rsid w:val="00544597"/>
    <w:rsid w:val="00544FFE"/>
    <w:rsid w:val="005473F5"/>
    <w:rsid w:val="005477E7"/>
    <w:rsid w:val="00550622"/>
    <w:rsid w:val="00552794"/>
    <w:rsid w:val="00553938"/>
    <w:rsid w:val="0055452E"/>
    <w:rsid w:val="00557E0A"/>
    <w:rsid w:val="00561C4C"/>
    <w:rsid w:val="00563199"/>
    <w:rsid w:val="005643D3"/>
    <w:rsid w:val="00564874"/>
    <w:rsid w:val="00567963"/>
    <w:rsid w:val="0057009A"/>
    <w:rsid w:val="00571106"/>
    <w:rsid w:val="00571260"/>
    <w:rsid w:val="0057189C"/>
    <w:rsid w:val="00573FC1"/>
    <w:rsid w:val="005741EE"/>
    <w:rsid w:val="0057668E"/>
    <w:rsid w:val="005769C6"/>
    <w:rsid w:val="00577BBA"/>
    <w:rsid w:val="00581A9E"/>
    <w:rsid w:val="00586160"/>
    <w:rsid w:val="00595E83"/>
    <w:rsid w:val="00596530"/>
    <w:rsid w:val="005967F3"/>
    <w:rsid w:val="005A06DF"/>
    <w:rsid w:val="005A5527"/>
    <w:rsid w:val="005A5AE6"/>
    <w:rsid w:val="005A6E0F"/>
    <w:rsid w:val="005A7E48"/>
    <w:rsid w:val="005B1206"/>
    <w:rsid w:val="005B37E8"/>
    <w:rsid w:val="005B5E47"/>
    <w:rsid w:val="005C0056"/>
    <w:rsid w:val="005C07F2"/>
    <w:rsid w:val="005C2EF2"/>
    <w:rsid w:val="005C35C2"/>
    <w:rsid w:val="005D3BE0"/>
    <w:rsid w:val="005D4E2D"/>
    <w:rsid w:val="005D61D6"/>
    <w:rsid w:val="005E0D13"/>
    <w:rsid w:val="005E146E"/>
    <w:rsid w:val="005E5047"/>
    <w:rsid w:val="005E7205"/>
    <w:rsid w:val="005E7371"/>
    <w:rsid w:val="005F116C"/>
    <w:rsid w:val="005F2131"/>
    <w:rsid w:val="005F3F02"/>
    <w:rsid w:val="005F6BAC"/>
    <w:rsid w:val="005F716E"/>
    <w:rsid w:val="005F7293"/>
    <w:rsid w:val="00600C75"/>
    <w:rsid w:val="00601252"/>
    <w:rsid w:val="00601A60"/>
    <w:rsid w:val="006022D4"/>
    <w:rsid w:val="00605EF6"/>
    <w:rsid w:val="00606455"/>
    <w:rsid w:val="00613009"/>
    <w:rsid w:val="00613391"/>
    <w:rsid w:val="0061340C"/>
    <w:rsid w:val="00614929"/>
    <w:rsid w:val="00616511"/>
    <w:rsid w:val="006176ED"/>
    <w:rsid w:val="006202F3"/>
    <w:rsid w:val="0062097A"/>
    <w:rsid w:val="006211FD"/>
    <w:rsid w:val="00621DA6"/>
    <w:rsid w:val="00622BF6"/>
    <w:rsid w:val="00623CFE"/>
    <w:rsid w:val="006246D8"/>
    <w:rsid w:val="00624B61"/>
    <w:rsid w:val="00626387"/>
    <w:rsid w:val="00626EC5"/>
    <w:rsid w:val="00627221"/>
    <w:rsid w:val="00627EE8"/>
    <w:rsid w:val="00631204"/>
    <w:rsid w:val="006316FA"/>
    <w:rsid w:val="006331CC"/>
    <w:rsid w:val="00636002"/>
    <w:rsid w:val="006370D2"/>
    <w:rsid w:val="0064074F"/>
    <w:rsid w:val="00640FF7"/>
    <w:rsid w:val="00641F55"/>
    <w:rsid w:val="0064543B"/>
    <w:rsid w:val="00645D7D"/>
    <w:rsid w:val="00645E4A"/>
    <w:rsid w:val="00650AD4"/>
    <w:rsid w:val="00652BD0"/>
    <w:rsid w:val="00653688"/>
    <w:rsid w:val="00655FA0"/>
    <w:rsid w:val="00656665"/>
    <w:rsid w:val="00660861"/>
    <w:rsid w:val="0066091B"/>
    <w:rsid w:val="0066135D"/>
    <w:rsid w:val="006660E9"/>
    <w:rsid w:val="00666B4E"/>
    <w:rsid w:val="00667249"/>
    <w:rsid w:val="006674AD"/>
    <w:rsid w:val="00667558"/>
    <w:rsid w:val="006677AD"/>
    <w:rsid w:val="00667A71"/>
    <w:rsid w:val="00671523"/>
    <w:rsid w:val="00672295"/>
    <w:rsid w:val="00672AD0"/>
    <w:rsid w:val="00674174"/>
    <w:rsid w:val="006754EF"/>
    <w:rsid w:val="00676C8D"/>
    <w:rsid w:val="00676F1F"/>
    <w:rsid w:val="00677381"/>
    <w:rsid w:val="00677414"/>
    <w:rsid w:val="00681E21"/>
    <w:rsid w:val="006832CF"/>
    <w:rsid w:val="00683B04"/>
    <w:rsid w:val="006850FF"/>
    <w:rsid w:val="0068601E"/>
    <w:rsid w:val="006927FE"/>
    <w:rsid w:val="0069486B"/>
    <w:rsid w:val="006A0ED2"/>
    <w:rsid w:val="006A2BAB"/>
    <w:rsid w:val="006A4080"/>
    <w:rsid w:val="006A4904"/>
    <w:rsid w:val="006A5288"/>
    <w:rsid w:val="006A548F"/>
    <w:rsid w:val="006A55EC"/>
    <w:rsid w:val="006A701A"/>
    <w:rsid w:val="006B012C"/>
    <w:rsid w:val="006B219D"/>
    <w:rsid w:val="006B64DC"/>
    <w:rsid w:val="006B7A91"/>
    <w:rsid w:val="006C0C94"/>
    <w:rsid w:val="006C46CA"/>
    <w:rsid w:val="006C4EEC"/>
    <w:rsid w:val="006C63DD"/>
    <w:rsid w:val="006C64CE"/>
    <w:rsid w:val="006C6BCB"/>
    <w:rsid w:val="006D28DD"/>
    <w:rsid w:val="006D46C4"/>
    <w:rsid w:val="006D4704"/>
    <w:rsid w:val="006D6831"/>
    <w:rsid w:val="006D6A2D"/>
    <w:rsid w:val="006E1E18"/>
    <w:rsid w:val="006E20D4"/>
    <w:rsid w:val="006E31CE"/>
    <w:rsid w:val="006E34D3"/>
    <w:rsid w:val="006E3E2F"/>
    <w:rsid w:val="006E42A2"/>
    <w:rsid w:val="006E53D8"/>
    <w:rsid w:val="006E7FE1"/>
    <w:rsid w:val="006F1435"/>
    <w:rsid w:val="006F2779"/>
    <w:rsid w:val="006F61C2"/>
    <w:rsid w:val="006F78C4"/>
    <w:rsid w:val="007018BB"/>
    <w:rsid w:val="007024B3"/>
    <w:rsid w:val="007031A0"/>
    <w:rsid w:val="00705465"/>
    <w:rsid w:val="00705A29"/>
    <w:rsid w:val="00706929"/>
    <w:rsid w:val="00707498"/>
    <w:rsid w:val="007102BC"/>
    <w:rsid w:val="00711A65"/>
    <w:rsid w:val="00711F35"/>
    <w:rsid w:val="00714133"/>
    <w:rsid w:val="00714DA4"/>
    <w:rsid w:val="007158B2"/>
    <w:rsid w:val="00716081"/>
    <w:rsid w:val="00716D67"/>
    <w:rsid w:val="00717DD8"/>
    <w:rsid w:val="00721419"/>
    <w:rsid w:val="007214AE"/>
    <w:rsid w:val="00722B48"/>
    <w:rsid w:val="00724164"/>
    <w:rsid w:val="00725D2C"/>
    <w:rsid w:val="00725DE7"/>
    <w:rsid w:val="0072636A"/>
    <w:rsid w:val="00726B44"/>
    <w:rsid w:val="00727349"/>
    <w:rsid w:val="00731073"/>
    <w:rsid w:val="007318DD"/>
    <w:rsid w:val="0073242E"/>
    <w:rsid w:val="00733167"/>
    <w:rsid w:val="00740D2C"/>
    <w:rsid w:val="007433D5"/>
    <w:rsid w:val="007444A1"/>
    <w:rsid w:val="00744BF9"/>
    <w:rsid w:val="0074561E"/>
    <w:rsid w:val="00745C6A"/>
    <w:rsid w:val="00752623"/>
    <w:rsid w:val="0075540C"/>
    <w:rsid w:val="00757193"/>
    <w:rsid w:val="0076048E"/>
    <w:rsid w:val="00760F1F"/>
    <w:rsid w:val="0076423E"/>
    <w:rsid w:val="007646CB"/>
    <w:rsid w:val="00765D62"/>
    <w:rsid w:val="0076642F"/>
    <w:rsid w:val="0076658F"/>
    <w:rsid w:val="0076779F"/>
    <w:rsid w:val="0077040A"/>
    <w:rsid w:val="007705F2"/>
    <w:rsid w:val="00770C9F"/>
    <w:rsid w:val="00772D64"/>
    <w:rsid w:val="00774238"/>
    <w:rsid w:val="00781867"/>
    <w:rsid w:val="00781F0F"/>
    <w:rsid w:val="00781FFC"/>
    <w:rsid w:val="007822F0"/>
    <w:rsid w:val="00785E2C"/>
    <w:rsid w:val="007869D7"/>
    <w:rsid w:val="00786FAD"/>
    <w:rsid w:val="00790B31"/>
    <w:rsid w:val="00791F80"/>
    <w:rsid w:val="00792609"/>
    <w:rsid w:val="00792887"/>
    <w:rsid w:val="007943E2"/>
    <w:rsid w:val="00794F2C"/>
    <w:rsid w:val="00796460"/>
    <w:rsid w:val="007A055F"/>
    <w:rsid w:val="007A0C3B"/>
    <w:rsid w:val="007A0DDD"/>
    <w:rsid w:val="007A3BC7"/>
    <w:rsid w:val="007A4221"/>
    <w:rsid w:val="007A44F9"/>
    <w:rsid w:val="007A49F6"/>
    <w:rsid w:val="007A5AC4"/>
    <w:rsid w:val="007A7D35"/>
    <w:rsid w:val="007B0128"/>
    <w:rsid w:val="007B0FDD"/>
    <w:rsid w:val="007B2EF4"/>
    <w:rsid w:val="007B4802"/>
    <w:rsid w:val="007B6668"/>
    <w:rsid w:val="007B6B33"/>
    <w:rsid w:val="007B7105"/>
    <w:rsid w:val="007B769D"/>
    <w:rsid w:val="007C122A"/>
    <w:rsid w:val="007C219A"/>
    <w:rsid w:val="007C220D"/>
    <w:rsid w:val="007C2499"/>
    <w:rsid w:val="007C2701"/>
    <w:rsid w:val="007C3074"/>
    <w:rsid w:val="007C34E8"/>
    <w:rsid w:val="007C3C3C"/>
    <w:rsid w:val="007C3F06"/>
    <w:rsid w:val="007C4808"/>
    <w:rsid w:val="007C54C0"/>
    <w:rsid w:val="007D2192"/>
    <w:rsid w:val="007D3E5E"/>
    <w:rsid w:val="007D77B9"/>
    <w:rsid w:val="007E16DC"/>
    <w:rsid w:val="007E220D"/>
    <w:rsid w:val="007E3CED"/>
    <w:rsid w:val="007F0021"/>
    <w:rsid w:val="007F0D00"/>
    <w:rsid w:val="007F1194"/>
    <w:rsid w:val="007F2EF5"/>
    <w:rsid w:val="007F2F52"/>
    <w:rsid w:val="007F57C3"/>
    <w:rsid w:val="007F650D"/>
    <w:rsid w:val="008002CB"/>
    <w:rsid w:val="00800960"/>
    <w:rsid w:val="00801F71"/>
    <w:rsid w:val="00803ECA"/>
    <w:rsid w:val="00804306"/>
    <w:rsid w:val="00804993"/>
    <w:rsid w:val="00804A45"/>
    <w:rsid w:val="00805F28"/>
    <w:rsid w:val="00806523"/>
    <w:rsid w:val="00806C64"/>
    <w:rsid w:val="0080749F"/>
    <w:rsid w:val="00811D46"/>
    <w:rsid w:val="008125B0"/>
    <w:rsid w:val="00814117"/>
    <w:rsid w:val="008144CB"/>
    <w:rsid w:val="00814827"/>
    <w:rsid w:val="00815DCC"/>
    <w:rsid w:val="00821444"/>
    <w:rsid w:val="00821717"/>
    <w:rsid w:val="00824210"/>
    <w:rsid w:val="00824F31"/>
    <w:rsid w:val="008263C0"/>
    <w:rsid w:val="00830B19"/>
    <w:rsid w:val="00831488"/>
    <w:rsid w:val="00832E8D"/>
    <w:rsid w:val="00833737"/>
    <w:rsid w:val="00835195"/>
    <w:rsid w:val="00840D40"/>
    <w:rsid w:val="00841422"/>
    <w:rsid w:val="008416A4"/>
    <w:rsid w:val="00841D3B"/>
    <w:rsid w:val="0084314C"/>
    <w:rsid w:val="00843171"/>
    <w:rsid w:val="008466C4"/>
    <w:rsid w:val="00851B8C"/>
    <w:rsid w:val="008542F9"/>
    <w:rsid w:val="00856E21"/>
    <w:rsid w:val="008575C3"/>
    <w:rsid w:val="00863D28"/>
    <w:rsid w:val="008648C3"/>
    <w:rsid w:val="00865831"/>
    <w:rsid w:val="00867339"/>
    <w:rsid w:val="008674D3"/>
    <w:rsid w:val="00870B50"/>
    <w:rsid w:val="008758E5"/>
    <w:rsid w:val="00880B1A"/>
    <w:rsid w:val="00880F26"/>
    <w:rsid w:val="00881C23"/>
    <w:rsid w:val="0088315F"/>
    <w:rsid w:val="00884E47"/>
    <w:rsid w:val="0088572C"/>
    <w:rsid w:val="00891A59"/>
    <w:rsid w:val="00892779"/>
    <w:rsid w:val="008934A9"/>
    <w:rsid w:val="00895E9A"/>
    <w:rsid w:val="00896C2E"/>
    <w:rsid w:val="008A0646"/>
    <w:rsid w:val="008A44EA"/>
    <w:rsid w:val="008A4C84"/>
    <w:rsid w:val="008A5095"/>
    <w:rsid w:val="008A608F"/>
    <w:rsid w:val="008B0050"/>
    <w:rsid w:val="008B15F0"/>
    <w:rsid w:val="008B15F5"/>
    <w:rsid w:val="008B1A9A"/>
    <w:rsid w:val="008B2077"/>
    <w:rsid w:val="008B4FE6"/>
    <w:rsid w:val="008B6C37"/>
    <w:rsid w:val="008C2919"/>
    <w:rsid w:val="008C4A8B"/>
    <w:rsid w:val="008C70C2"/>
    <w:rsid w:val="008D015E"/>
    <w:rsid w:val="008D0BCC"/>
    <w:rsid w:val="008D5EB1"/>
    <w:rsid w:val="008D6FD4"/>
    <w:rsid w:val="008E0F0F"/>
    <w:rsid w:val="008E18F7"/>
    <w:rsid w:val="008E1B39"/>
    <w:rsid w:val="008E1E10"/>
    <w:rsid w:val="008E23CA"/>
    <w:rsid w:val="008E291B"/>
    <w:rsid w:val="008E4828"/>
    <w:rsid w:val="008E4F2F"/>
    <w:rsid w:val="008E621E"/>
    <w:rsid w:val="008E6944"/>
    <w:rsid w:val="008E74B0"/>
    <w:rsid w:val="008F030D"/>
    <w:rsid w:val="008F2DFD"/>
    <w:rsid w:val="008F55EA"/>
    <w:rsid w:val="008F5FB7"/>
    <w:rsid w:val="008F72A0"/>
    <w:rsid w:val="009008A8"/>
    <w:rsid w:val="009063B0"/>
    <w:rsid w:val="00906DB7"/>
    <w:rsid w:val="00907106"/>
    <w:rsid w:val="00907DCA"/>
    <w:rsid w:val="009107FD"/>
    <w:rsid w:val="00910A7D"/>
    <w:rsid w:val="0091137C"/>
    <w:rsid w:val="00911567"/>
    <w:rsid w:val="00913A2D"/>
    <w:rsid w:val="009141A5"/>
    <w:rsid w:val="009145FA"/>
    <w:rsid w:val="009178D7"/>
    <w:rsid w:val="00917AAE"/>
    <w:rsid w:val="00922154"/>
    <w:rsid w:val="009251A9"/>
    <w:rsid w:val="00925E7E"/>
    <w:rsid w:val="00926570"/>
    <w:rsid w:val="00927B39"/>
    <w:rsid w:val="00930699"/>
    <w:rsid w:val="00931F69"/>
    <w:rsid w:val="00933BD9"/>
    <w:rsid w:val="00934123"/>
    <w:rsid w:val="00934289"/>
    <w:rsid w:val="00935ED3"/>
    <w:rsid w:val="00937201"/>
    <w:rsid w:val="00937ADF"/>
    <w:rsid w:val="009412ED"/>
    <w:rsid w:val="00941F2D"/>
    <w:rsid w:val="009438CE"/>
    <w:rsid w:val="00945325"/>
    <w:rsid w:val="00945AF5"/>
    <w:rsid w:val="0094700A"/>
    <w:rsid w:val="009504E9"/>
    <w:rsid w:val="00950F99"/>
    <w:rsid w:val="00955774"/>
    <w:rsid w:val="009560B5"/>
    <w:rsid w:val="0095650A"/>
    <w:rsid w:val="00957F3E"/>
    <w:rsid w:val="009618A0"/>
    <w:rsid w:val="009629BD"/>
    <w:rsid w:val="00964725"/>
    <w:rsid w:val="0096604D"/>
    <w:rsid w:val="00967E5E"/>
    <w:rsid w:val="009703D6"/>
    <w:rsid w:val="0097181B"/>
    <w:rsid w:val="0097307F"/>
    <w:rsid w:val="009736D5"/>
    <w:rsid w:val="00974A04"/>
    <w:rsid w:val="0097573B"/>
    <w:rsid w:val="00976DC5"/>
    <w:rsid w:val="0097715E"/>
    <w:rsid w:val="009818C7"/>
    <w:rsid w:val="009826DD"/>
    <w:rsid w:val="00982DD4"/>
    <w:rsid w:val="009841E5"/>
    <w:rsid w:val="0098479F"/>
    <w:rsid w:val="00984A8A"/>
    <w:rsid w:val="009857B6"/>
    <w:rsid w:val="00985A8D"/>
    <w:rsid w:val="00986610"/>
    <w:rsid w:val="009877DC"/>
    <w:rsid w:val="00987931"/>
    <w:rsid w:val="00991F96"/>
    <w:rsid w:val="0099443A"/>
    <w:rsid w:val="00995EB2"/>
    <w:rsid w:val="00996F0A"/>
    <w:rsid w:val="009A0852"/>
    <w:rsid w:val="009A1D86"/>
    <w:rsid w:val="009A5BAE"/>
    <w:rsid w:val="009B049C"/>
    <w:rsid w:val="009B11C8"/>
    <w:rsid w:val="009B1BBB"/>
    <w:rsid w:val="009B2BCF"/>
    <w:rsid w:val="009B2FF8"/>
    <w:rsid w:val="009B5BA3"/>
    <w:rsid w:val="009C0A8B"/>
    <w:rsid w:val="009C2A88"/>
    <w:rsid w:val="009C3717"/>
    <w:rsid w:val="009C63FB"/>
    <w:rsid w:val="009D0027"/>
    <w:rsid w:val="009D0655"/>
    <w:rsid w:val="009D10E0"/>
    <w:rsid w:val="009D6A19"/>
    <w:rsid w:val="009D7CAA"/>
    <w:rsid w:val="009E1761"/>
    <w:rsid w:val="009E1E98"/>
    <w:rsid w:val="009E3ABE"/>
    <w:rsid w:val="009E3C4B"/>
    <w:rsid w:val="009F0637"/>
    <w:rsid w:val="009F10E7"/>
    <w:rsid w:val="009F1147"/>
    <w:rsid w:val="009F2B12"/>
    <w:rsid w:val="009F62A6"/>
    <w:rsid w:val="009F674F"/>
    <w:rsid w:val="009F685F"/>
    <w:rsid w:val="009F799E"/>
    <w:rsid w:val="00A0070D"/>
    <w:rsid w:val="00A02020"/>
    <w:rsid w:val="00A056BC"/>
    <w:rsid w:val="00A056CB"/>
    <w:rsid w:val="00A07A29"/>
    <w:rsid w:val="00A10D4F"/>
    <w:rsid w:val="00A10FF1"/>
    <w:rsid w:val="00A1506B"/>
    <w:rsid w:val="00A16442"/>
    <w:rsid w:val="00A16524"/>
    <w:rsid w:val="00A17CB2"/>
    <w:rsid w:val="00A205F5"/>
    <w:rsid w:val="00A2199D"/>
    <w:rsid w:val="00A220F7"/>
    <w:rsid w:val="00A23191"/>
    <w:rsid w:val="00A2540F"/>
    <w:rsid w:val="00A2567B"/>
    <w:rsid w:val="00A267A2"/>
    <w:rsid w:val="00A273D1"/>
    <w:rsid w:val="00A30697"/>
    <w:rsid w:val="00A319C0"/>
    <w:rsid w:val="00A33560"/>
    <w:rsid w:val="00A364E4"/>
    <w:rsid w:val="00A371A5"/>
    <w:rsid w:val="00A423F4"/>
    <w:rsid w:val="00A431C9"/>
    <w:rsid w:val="00A47BDF"/>
    <w:rsid w:val="00A51CD7"/>
    <w:rsid w:val="00A52ADB"/>
    <w:rsid w:val="00A533E8"/>
    <w:rsid w:val="00A536E5"/>
    <w:rsid w:val="00A542D9"/>
    <w:rsid w:val="00A56E64"/>
    <w:rsid w:val="00A61877"/>
    <w:rsid w:val="00A62116"/>
    <w:rsid w:val="00A624C3"/>
    <w:rsid w:val="00A6641C"/>
    <w:rsid w:val="00A669B3"/>
    <w:rsid w:val="00A70F68"/>
    <w:rsid w:val="00A722C2"/>
    <w:rsid w:val="00A72D83"/>
    <w:rsid w:val="00A74913"/>
    <w:rsid w:val="00A75020"/>
    <w:rsid w:val="00A767D2"/>
    <w:rsid w:val="00A77616"/>
    <w:rsid w:val="00A805DA"/>
    <w:rsid w:val="00A811B4"/>
    <w:rsid w:val="00A86B60"/>
    <w:rsid w:val="00A87896"/>
    <w:rsid w:val="00A87CDE"/>
    <w:rsid w:val="00A92BAF"/>
    <w:rsid w:val="00A94737"/>
    <w:rsid w:val="00A94BA3"/>
    <w:rsid w:val="00A96CBA"/>
    <w:rsid w:val="00A97458"/>
    <w:rsid w:val="00AA5160"/>
    <w:rsid w:val="00AA617E"/>
    <w:rsid w:val="00AB1ACD"/>
    <w:rsid w:val="00AB277F"/>
    <w:rsid w:val="00AB4099"/>
    <w:rsid w:val="00AB449A"/>
    <w:rsid w:val="00AB4CDB"/>
    <w:rsid w:val="00AB4E37"/>
    <w:rsid w:val="00AB563E"/>
    <w:rsid w:val="00AC0F04"/>
    <w:rsid w:val="00AC4BC8"/>
    <w:rsid w:val="00AC63F4"/>
    <w:rsid w:val="00AD14F9"/>
    <w:rsid w:val="00AD35D6"/>
    <w:rsid w:val="00AD4EDE"/>
    <w:rsid w:val="00AD58C5"/>
    <w:rsid w:val="00AD6465"/>
    <w:rsid w:val="00AE15F5"/>
    <w:rsid w:val="00AE1F5F"/>
    <w:rsid w:val="00AE36C4"/>
    <w:rsid w:val="00AE472C"/>
    <w:rsid w:val="00AE5375"/>
    <w:rsid w:val="00AE6CF8"/>
    <w:rsid w:val="00AE7299"/>
    <w:rsid w:val="00AF2AC2"/>
    <w:rsid w:val="00AF2F79"/>
    <w:rsid w:val="00AF4422"/>
    <w:rsid w:val="00AF4CAC"/>
    <w:rsid w:val="00AF70AB"/>
    <w:rsid w:val="00AF7F7E"/>
    <w:rsid w:val="00B02FCF"/>
    <w:rsid w:val="00B03E0D"/>
    <w:rsid w:val="00B054F8"/>
    <w:rsid w:val="00B05F67"/>
    <w:rsid w:val="00B06278"/>
    <w:rsid w:val="00B10C1D"/>
    <w:rsid w:val="00B12D14"/>
    <w:rsid w:val="00B16337"/>
    <w:rsid w:val="00B2219A"/>
    <w:rsid w:val="00B22C6B"/>
    <w:rsid w:val="00B23E5C"/>
    <w:rsid w:val="00B26077"/>
    <w:rsid w:val="00B3268F"/>
    <w:rsid w:val="00B3581B"/>
    <w:rsid w:val="00B36B81"/>
    <w:rsid w:val="00B36FEE"/>
    <w:rsid w:val="00B37C80"/>
    <w:rsid w:val="00B4282F"/>
    <w:rsid w:val="00B47005"/>
    <w:rsid w:val="00B500E1"/>
    <w:rsid w:val="00B5092B"/>
    <w:rsid w:val="00B5194E"/>
    <w:rsid w:val="00B51AF5"/>
    <w:rsid w:val="00B531FC"/>
    <w:rsid w:val="00B55347"/>
    <w:rsid w:val="00B57E5E"/>
    <w:rsid w:val="00B61F37"/>
    <w:rsid w:val="00B6254D"/>
    <w:rsid w:val="00B646DB"/>
    <w:rsid w:val="00B66241"/>
    <w:rsid w:val="00B67D91"/>
    <w:rsid w:val="00B72953"/>
    <w:rsid w:val="00B7379A"/>
    <w:rsid w:val="00B75B73"/>
    <w:rsid w:val="00B761F3"/>
    <w:rsid w:val="00B77425"/>
    <w:rsid w:val="00B7742F"/>
    <w:rsid w:val="00B7770F"/>
    <w:rsid w:val="00B77A89"/>
    <w:rsid w:val="00B77B27"/>
    <w:rsid w:val="00B77F52"/>
    <w:rsid w:val="00B8134E"/>
    <w:rsid w:val="00B81B55"/>
    <w:rsid w:val="00B84613"/>
    <w:rsid w:val="00B85CAD"/>
    <w:rsid w:val="00B87565"/>
    <w:rsid w:val="00B87AF0"/>
    <w:rsid w:val="00B9037B"/>
    <w:rsid w:val="00B90554"/>
    <w:rsid w:val="00B910BD"/>
    <w:rsid w:val="00B910E7"/>
    <w:rsid w:val="00B9195E"/>
    <w:rsid w:val="00B92142"/>
    <w:rsid w:val="00B92BF7"/>
    <w:rsid w:val="00B93834"/>
    <w:rsid w:val="00B96469"/>
    <w:rsid w:val="00BA0DA2"/>
    <w:rsid w:val="00BA19BE"/>
    <w:rsid w:val="00BA2981"/>
    <w:rsid w:val="00BA3594"/>
    <w:rsid w:val="00BA3739"/>
    <w:rsid w:val="00BA42EE"/>
    <w:rsid w:val="00BA48F9"/>
    <w:rsid w:val="00BA51A5"/>
    <w:rsid w:val="00BA681D"/>
    <w:rsid w:val="00BB0920"/>
    <w:rsid w:val="00BB0BC1"/>
    <w:rsid w:val="00BB0DCA"/>
    <w:rsid w:val="00BB18FA"/>
    <w:rsid w:val="00BB2149"/>
    <w:rsid w:val="00BB2666"/>
    <w:rsid w:val="00BB3F84"/>
    <w:rsid w:val="00BB4BD9"/>
    <w:rsid w:val="00BB55D9"/>
    <w:rsid w:val="00BB6B80"/>
    <w:rsid w:val="00BB6F16"/>
    <w:rsid w:val="00BC05CE"/>
    <w:rsid w:val="00BC29C0"/>
    <w:rsid w:val="00BC3773"/>
    <w:rsid w:val="00BC381A"/>
    <w:rsid w:val="00BD0962"/>
    <w:rsid w:val="00BD1B3A"/>
    <w:rsid w:val="00BD1EED"/>
    <w:rsid w:val="00BD3C1A"/>
    <w:rsid w:val="00BD4D4A"/>
    <w:rsid w:val="00BD5359"/>
    <w:rsid w:val="00BD79F0"/>
    <w:rsid w:val="00BE4610"/>
    <w:rsid w:val="00BE7614"/>
    <w:rsid w:val="00BF0DA2"/>
    <w:rsid w:val="00BF109C"/>
    <w:rsid w:val="00BF20E8"/>
    <w:rsid w:val="00BF34FA"/>
    <w:rsid w:val="00BF4DCE"/>
    <w:rsid w:val="00BF6667"/>
    <w:rsid w:val="00BF6D1F"/>
    <w:rsid w:val="00BF6F09"/>
    <w:rsid w:val="00C0007D"/>
    <w:rsid w:val="00C004B6"/>
    <w:rsid w:val="00C020E2"/>
    <w:rsid w:val="00C02126"/>
    <w:rsid w:val="00C03ADA"/>
    <w:rsid w:val="00C047A7"/>
    <w:rsid w:val="00C05DE5"/>
    <w:rsid w:val="00C10A1A"/>
    <w:rsid w:val="00C13995"/>
    <w:rsid w:val="00C172CD"/>
    <w:rsid w:val="00C17AF8"/>
    <w:rsid w:val="00C23CD5"/>
    <w:rsid w:val="00C2561A"/>
    <w:rsid w:val="00C3274C"/>
    <w:rsid w:val="00C33027"/>
    <w:rsid w:val="00C33659"/>
    <w:rsid w:val="00C34559"/>
    <w:rsid w:val="00C37667"/>
    <w:rsid w:val="00C37BCD"/>
    <w:rsid w:val="00C435DB"/>
    <w:rsid w:val="00C4466B"/>
    <w:rsid w:val="00C44D73"/>
    <w:rsid w:val="00C45590"/>
    <w:rsid w:val="00C470A2"/>
    <w:rsid w:val="00C478D9"/>
    <w:rsid w:val="00C50B42"/>
    <w:rsid w:val="00C516FF"/>
    <w:rsid w:val="00C52BFA"/>
    <w:rsid w:val="00C53D1D"/>
    <w:rsid w:val="00C53F26"/>
    <w:rsid w:val="00C540BC"/>
    <w:rsid w:val="00C5545D"/>
    <w:rsid w:val="00C56798"/>
    <w:rsid w:val="00C571F5"/>
    <w:rsid w:val="00C6026C"/>
    <w:rsid w:val="00C60B0F"/>
    <w:rsid w:val="00C60DF2"/>
    <w:rsid w:val="00C614BA"/>
    <w:rsid w:val="00C6497F"/>
    <w:rsid w:val="00C64F7D"/>
    <w:rsid w:val="00C65237"/>
    <w:rsid w:val="00C67309"/>
    <w:rsid w:val="00C71A1F"/>
    <w:rsid w:val="00C739BE"/>
    <w:rsid w:val="00C7614E"/>
    <w:rsid w:val="00C77BF1"/>
    <w:rsid w:val="00C80D60"/>
    <w:rsid w:val="00C80DA4"/>
    <w:rsid w:val="00C826D2"/>
    <w:rsid w:val="00C82FBD"/>
    <w:rsid w:val="00C848E9"/>
    <w:rsid w:val="00C85267"/>
    <w:rsid w:val="00C855B2"/>
    <w:rsid w:val="00C8721B"/>
    <w:rsid w:val="00C9372C"/>
    <w:rsid w:val="00C9470E"/>
    <w:rsid w:val="00C95CEB"/>
    <w:rsid w:val="00C96A91"/>
    <w:rsid w:val="00C9768E"/>
    <w:rsid w:val="00CA1054"/>
    <w:rsid w:val="00CA25ED"/>
    <w:rsid w:val="00CA63EB"/>
    <w:rsid w:val="00CA69F1"/>
    <w:rsid w:val="00CA7CF2"/>
    <w:rsid w:val="00CB3CB9"/>
    <w:rsid w:val="00CB6991"/>
    <w:rsid w:val="00CB7D00"/>
    <w:rsid w:val="00CC6194"/>
    <w:rsid w:val="00CC6305"/>
    <w:rsid w:val="00CC78A5"/>
    <w:rsid w:val="00CD0516"/>
    <w:rsid w:val="00CD4314"/>
    <w:rsid w:val="00CD7252"/>
    <w:rsid w:val="00CD756B"/>
    <w:rsid w:val="00CE071B"/>
    <w:rsid w:val="00CE3167"/>
    <w:rsid w:val="00CE3265"/>
    <w:rsid w:val="00CE565D"/>
    <w:rsid w:val="00CE734F"/>
    <w:rsid w:val="00CF112E"/>
    <w:rsid w:val="00CF161D"/>
    <w:rsid w:val="00CF1A61"/>
    <w:rsid w:val="00CF30BD"/>
    <w:rsid w:val="00CF5471"/>
    <w:rsid w:val="00CF5F4F"/>
    <w:rsid w:val="00D0279F"/>
    <w:rsid w:val="00D0281D"/>
    <w:rsid w:val="00D16995"/>
    <w:rsid w:val="00D218DC"/>
    <w:rsid w:val="00D24A4D"/>
    <w:rsid w:val="00D24E56"/>
    <w:rsid w:val="00D31643"/>
    <w:rsid w:val="00D31AEB"/>
    <w:rsid w:val="00D32ECD"/>
    <w:rsid w:val="00D3419D"/>
    <w:rsid w:val="00D35508"/>
    <w:rsid w:val="00D361E4"/>
    <w:rsid w:val="00D36F79"/>
    <w:rsid w:val="00D415AD"/>
    <w:rsid w:val="00D427EE"/>
    <w:rsid w:val="00D42A8F"/>
    <w:rsid w:val="00D439F6"/>
    <w:rsid w:val="00D459C6"/>
    <w:rsid w:val="00D4731D"/>
    <w:rsid w:val="00D50729"/>
    <w:rsid w:val="00D50C19"/>
    <w:rsid w:val="00D51BA1"/>
    <w:rsid w:val="00D5379E"/>
    <w:rsid w:val="00D6056F"/>
    <w:rsid w:val="00D62181"/>
    <w:rsid w:val="00D62643"/>
    <w:rsid w:val="00D64C0F"/>
    <w:rsid w:val="00D65B3C"/>
    <w:rsid w:val="00D72027"/>
    <w:rsid w:val="00D7279C"/>
    <w:rsid w:val="00D72EA2"/>
    <w:rsid w:val="00D72EFE"/>
    <w:rsid w:val="00D76227"/>
    <w:rsid w:val="00D778DF"/>
    <w:rsid w:val="00D77DF1"/>
    <w:rsid w:val="00D80B63"/>
    <w:rsid w:val="00D83C6C"/>
    <w:rsid w:val="00D84249"/>
    <w:rsid w:val="00D86AFF"/>
    <w:rsid w:val="00D875ED"/>
    <w:rsid w:val="00D90E56"/>
    <w:rsid w:val="00D92D03"/>
    <w:rsid w:val="00D93C2B"/>
    <w:rsid w:val="00D940EF"/>
    <w:rsid w:val="00D95A44"/>
    <w:rsid w:val="00D95D16"/>
    <w:rsid w:val="00D96F51"/>
    <w:rsid w:val="00D97C76"/>
    <w:rsid w:val="00DA26A8"/>
    <w:rsid w:val="00DA32D2"/>
    <w:rsid w:val="00DA55AA"/>
    <w:rsid w:val="00DB02B4"/>
    <w:rsid w:val="00DB1100"/>
    <w:rsid w:val="00DB1137"/>
    <w:rsid w:val="00DB35DC"/>
    <w:rsid w:val="00DB538D"/>
    <w:rsid w:val="00DB6EF4"/>
    <w:rsid w:val="00DB7A35"/>
    <w:rsid w:val="00DB7C88"/>
    <w:rsid w:val="00DC1B02"/>
    <w:rsid w:val="00DC275C"/>
    <w:rsid w:val="00DC4B0D"/>
    <w:rsid w:val="00DC6EFF"/>
    <w:rsid w:val="00DC7FE1"/>
    <w:rsid w:val="00DD01F1"/>
    <w:rsid w:val="00DD385B"/>
    <w:rsid w:val="00DD3F3F"/>
    <w:rsid w:val="00DD4309"/>
    <w:rsid w:val="00DD5572"/>
    <w:rsid w:val="00DD7221"/>
    <w:rsid w:val="00DD77E9"/>
    <w:rsid w:val="00DE56A6"/>
    <w:rsid w:val="00DE582E"/>
    <w:rsid w:val="00DE5D80"/>
    <w:rsid w:val="00DF0062"/>
    <w:rsid w:val="00DF2FEE"/>
    <w:rsid w:val="00DF30F5"/>
    <w:rsid w:val="00DF549C"/>
    <w:rsid w:val="00DF58CD"/>
    <w:rsid w:val="00DF65DE"/>
    <w:rsid w:val="00DF71EA"/>
    <w:rsid w:val="00DF7FCD"/>
    <w:rsid w:val="00E019A5"/>
    <w:rsid w:val="00E01A59"/>
    <w:rsid w:val="00E0296F"/>
    <w:rsid w:val="00E02EC8"/>
    <w:rsid w:val="00E037F5"/>
    <w:rsid w:val="00E04ECB"/>
    <w:rsid w:val="00E05A09"/>
    <w:rsid w:val="00E06CA1"/>
    <w:rsid w:val="00E12307"/>
    <w:rsid w:val="00E14D81"/>
    <w:rsid w:val="00E15B12"/>
    <w:rsid w:val="00E172B8"/>
    <w:rsid w:val="00E17FB4"/>
    <w:rsid w:val="00E20B75"/>
    <w:rsid w:val="00E214F2"/>
    <w:rsid w:val="00E21B57"/>
    <w:rsid w:val="00E2371E"/>
    <w:rsid w:val="00E23C91"/>
    <w:rsid w:val="00E24052"/>
    <w:rsid w:val="00E24BD7"/>
    <w:rsid w:val="00E26523"/>
    <w:rsid w:val="00E26809"/>
    <w:rsid w:val="00E2735D"/>
    <w:rsid w:val="00E30255"/>
    <w:rsid w:val="00E31EB6"/>
    <w:rsid w:val="00E3412D"/>
    <w:rsid w:val="00E410C9"/>
    <w:rsid w:val="00E451F8"/>
    <w:rsid w:val="00E4750D"/>
    <w:rsid w:val="00E47C5F"/>
    <w:rsid w:val="00E53F1A"/>
    <w:rsid w:val="00E57322"/>
    <w:rsid w:val="00E5754D"/>
    <w:rsid w:val="00E611FF"/>
    <w:rsid w:val="00E617B4"/>
    <w:rsid w:val="00E620A2"/>
    <w:rsid w:val="00E628CB"/>
    <w:rsid w:val="00E62AD9"/>
    <w:rsid w:val="00E638C8"/>
    <w:rsid w:val="00E6710E"/>
    <w:rsid w:val="00E67AAC"/>
    <w:rsid w:val="00E67FA5"/>
    <w:rsid w:val="00E70A21"/>
    <w:rsid w:val="00E70C5A"/>
    <w:rsid w:val="00E7164D"/>
    <w:rsid w:val="00E72299"/>
    <w:rsid w:val="00E73471"/>
    <w:rsid w:val="00E7509B"/>
    <w:rsid w:val="00E761A3"/>
    <w:rsid w:val="00E77C6F"/>
    <w:rsid w:val="00E81174"/>
    <w:rsid w:val="00E86590"/>
    <w:rsid w:val="00E907FF"/>
    <w:rsid w:val="00E91D32"/>
    <w:rsid w:val="00E96B0E"/>
    <w:rsid w:val="00EA0568"/>
    <w:rsid w:val="00EA42D1"/>
    <w:rsid w:val="00EA42EF"/>
    <w:rsid w:val="00EB0DB7"/>
    <w:rsid w:val="00EB1B27"/>
    <w:rsid w:val="00EB2DD1"/>
    <w:rsid w:val="00EB5C36"/>
    <w:rsid w:val="00EB6B37"/>
    <w:rsid w:val="00EB6E71"/>
    <w:rsid w:val="00EC1E25"/>
    <w:rsid w:val="00EC29FE"/>
    <w:rsid w:val="00EC3BDF"/>
    <w:rsid w:val="00EC3C70"/>
    <w:rsid w:val="00EC4F63"/>
    <w:rsid w:val="00EC5B22"/>
    <w:rsid w:val="00EC783C"/>
    <w:rsid w:val="00EC79D7"/>
    <w:rsid w:val="00EC7C10"/>
    <w:rsid w:val="00ED1895"/>
    <w:rsid w:val="00ED3A3D"/>
    <w:rsid w:val="00ED45AB"/>
    <w:rsid w:val="00ED4A02"/>
    <w:rsid w:val="00ED538A"/>
    <w:rsid w:val="00ED5BFE"/>
    <w:rsid w:val="00ED6EC4"/>
    <w:rsid w:val="00ED6FBC"/>
    <w:rsid w:val="00ED711F"/>
    <w:rsid w:val="00ED7BA7"/>
    <w:rsid w:val="00EE119B"/>
    <w:rsid w:val="00EE2F16"/>
    <w:rsid w:val="00EE3861"/>
    <w:rsid w:val="00EE75CF"/>
    <w:rsid w:val="00EF0737"/>
    <w:rsid w:val="00EF1AE7"/>
    <w:rsid w:val="00EF2E73"/>
    <w:rsid w:val="00EF6453"/>
    <w:rsid w:val="00EF7683"/>
    <w:rsid w:val="00EF7A2D"/>
    <w:rsid w:val="00F04BDA"/>
    <w:rsid w:val="00F04F8D"/>
    <w:rsid w:val="00F10AD0"/>
    <w:rsid w:val="00F116CC"/>
    <w:rsid w:val="00F12BD1"/>
    <w:rsid w:val="00F14397"/>
    <w:rsid w:val="00F14EC4"/>
    <w:rsid w:val="00F15327"/>
    <w:rsid w:val="00F15C5C"/>
    <w:rsid w:val="00F168CF"/>
    <w:rsid w:val="00F1743A"/>
    <w:rsid w:val="00F21380"/>
    <w:rsid w:val="00F22447"/>
    <w:rsid w:val="00F2555C"/>
    <w:rsid w:val="00F2640F"/>
    <w:rsid w:val="00F269D6"/>
    <w:rsid w:val="00F31DF3"/>
    <w:rsid w:val="00F33AE5"/>
    <w:rsid w:val="00F3597D"/>
    <w:rsid w:val="00F37A71"/>
    <w:rsid w:val="00F4376D"/>
    <w:rsid w:val="00F45399"/>
    <w:rsid w:val="00F465EA"/>
    <w:rsid w:val="00F47D33"/>
    <w:rsid w:val="00F50B1C"/>
    <w:rsid w:val="00F54E7B"/>
    <w:rsid w:val="00F55A88"/>
    <w:rsid w:val="00F56F11"/>
    <w:rsid w:val="00F66FAE"/>
    <w:rsid w:val="00F673F2"/>
    <w:rsid w:val="00F71465"/>
    <w:rsid w:val="00F74005"/>
    <w:rsid w:val="00F76884"/>
    <w:rsid w:val="00F76A35"/>
    <w:rsid w:val="00F8127B"/>
    <w:rsid w:val="00F82600"/>
    <w:rsid w:val="00F83D24"/>
    <w:rsid w:val="00F83DD9"/>
    <w:rsid w:val="00F83F40"/>
    <w:rsid w:val="00F90154"/>
    <w:rsid w:val="00F90D05"/>
    <w:rsid w:val="00F9194F"/>
    <w:rsid w:val="00F94F54"/>
    <w:rsid w:val="00F95CAF"/>
    <w:rsid w:val="00F9785B"/>
    <w:rsid w:val="00FA117A"/>
    <w:rsid w:val="00FA283B"/>
    <w:rsid w:val="00FA488F"/>
    <w:rsid w:val="00FA5817"/>
    <w:rsid w:val="00FA636D"/>
    <w:rsid w:val="00FB0915"/>
    <w:rsid w:val="00FB216E"/>
    <w:rsid w:val="00FB2AF8"/>
    <w:rsid w:val="00FB386A"/>
    <w:rsid w:val="00FB4758"/>
    <w:rsid w:val="00FB56C5"/>
    <w:rsid w:val="00FB5D81"/>
    <w:rsid w:val="00FB6A72"/>
    <w:rsid w:val="00FC0786"/>
    <w:rsid w:val="00FC49EF"/>
    <w:rsid w:val="00FD4DC7"/>
    <w:rsid w:val="00FD6084"/>
    <w:rsid w:val="00FD7021"/>
    <w:rsid w:val="00FE1D23"/>
    <w:rsid w:val="00FE3353"/>
    <w:rsid w:val="00FE36E2"/>
    <w:rsid w:val="00FF059B"/>
    <w:rsid w:val="00FF11AD"/>
    <w:rsid w:val="00FF2971"/>
    <w:rsid w:val="00FF34D4"/>
    <w:rsid w:val="00FF36D7"/>
    <w:rsid w:val="00FF46F9"/>
    <w:rsid w:val="00FF788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C79FAAF"/>
  <w15:chartTrackingRefBased/>
  <w15:docId w15:val="{ED093BF6-2367-4DB3-8E67-D7AA0FE87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23CFE"/>
    <w:pPr>
      <w:spacing w:line="276" w:lineRule="auto"/>
    </w:pPr>
    <w:rPr>
      <w:sz w:val="22"/>
      <w:szCs w:val="22"/>
      <w:lang w:eastAsia="en-US"/>
    </w:rPr>
  </w:style>
  <w:style w:type="paragraph" w:styleId="Nagwek1">
    <w:name w:val="heading 1"/>
    <w:basedOn w:val="Normalny"/>
    <w:next w:val="Normalny"/>
    <w:qFormat/>
    <w:locked/>
    <w:rsid w:val="006176ED"/>
    <w:pPr>
      <w:keepNext/>
      <w:spacing w:before="240" w:after="60" w:line="240" w:lineRule="auto"/>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
    <w:semiHidden/>
    <w:unhideWhenUsed/>
    <w:qFormat/>
    <w:locked/>
    <w:rsid w:val="000223CB"/>
    <w:pPr>
      <w:keepNext/>
      <w:spacing w:before="240" w:after="60"/>
      <w:outlineLvl w:val="1"/>
    </w:pPr>
    <w:rPr>
      <w:rFonts w:ascii="Calibri Light" w:eastAsia="Times New Roman" w:hAnsi="Calibri Light"/>
      <w:b/>
      <w:bCs/>
      <w:i/>
      <w:iCs/>
      <w:sz w:val="28"/>
      <w:szCs w:val="28"/>
    </w:rPr>
  </w:style>
  <w:style w:type="paragraph" w:styleId="Nagwek3">
    <w:name w:val="heading 3"/>
    <w:basedOn w:val="Normalny"/>
    <w:next w:val="Normalny"/>
    <w:qFormat/>
    <w:locked/>
    <w:rsid w:val="00522D94"/>
    <w:pPr>
      <w:keepNext/>
      <w:spacing w:before="240" w:after="60" w:line="240" w:lineRule="auto"/>
      <w:outlineLvl w:val="2"/>
    </w:pPr>
    <w:rPr>
      <w:rFonts w:ascii="Arial" w:eastAsia="Times New Roman" w:hAnsi="Arial" w:cs="Arial"/>
      <w:b/>
      <w:bCs/>
      <w:sz w:val="26"/>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99"/>
    <w:rsid w:val="007646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rsid w:val="004702C9"/>
    <w:pPr>
      <w:spacing w:line="240" w:lineRule="auto"/>
    </w:pPr>
    <w:rPr>
      <w:rFonts w:ascii="Tahoma" w:hAnsi="Tahoma" w:cs="Tahoma"/>
      <w:sz w:val="16"/>
      <w:szCs w:val="16"/>
    </w:rPr>
  </w:style>
  <w:style w:type="character" w:customStyle="1" w:styleId="TekstdymkaZnak">
    <w:name w:val="Tekst dymka Znak"/>
    <w:link w:val="Tekstdymka"/>
    <w:uiPriority w:val="99"/>
    <w:semiHidden/>
    <w:locked/>
    <w:rsid w:val="004702C9"/>
    <w:rPr>
      <w:rFonts w:ascii="Tahoma" w:hAnsi="Tahoma" w:cs="Tahoma"/>
      <w:sz w:val="16"/>
      <w:szCs w:val="16"/>
    </w:rPr>
  </w:style>
  <w:style w:type="paragraph" w:styleId="Nagwek">
    <w:name w:val="header"/>
    <w:basedOn w:val="Normalny"/>
    <w:link w:val="NagwekZnak"/>
    <w:uiPriority w:val="99"/>
    <w:unhideWhenUsed/>
    <w:rsid w:val="00044739"/>
    <w:pPr>
      <w:tabs>
        <w:tab w:val="center" w:pos="4536"/>
        <w:tab w:val="right" w:pos="9072"/>
      </w:tabs>
      <w:spacing w:line="240" w:lineRule="auto"/>
    </w:pPr>
  </w:style>
  <w:style w:type="character" w:customStyle="1" w:styleId="NagwekZnak">
    <w:name w:val="Nagłówek Znak"/>
    <w:link w:val="Nagwek"/>
    <w:uiPriority w:val="99"/>
    <w:rsid w:val="00044739"/>
    <w:rPr>
      <w:lang w:eastAsia="en-US"/>
    </w:rPr>
  </w:style>
  <w:style w:type="paragraph" w:styleId="Stopka">
    <w:name w:val="footer"/>
    <w:basedOn w:val="Normalny"/>
    <w:link w:val="StopkaZnak"/>
    <w:uiPriority w:val="99"/>
    <w:unhideWhenUsed/>
    <w:rsid w:val="00044739"/>
    <w:pPr>
      <w:tabs>
        <w:tab w:val="center" w:pos="4536"/>
        <w:tab w:val="right" w:pos="9072"/>
      </w:tabs>
      <w:spacing w:line="240" w:lineRule="auto"/>
    </w:pPr>
  </w:style>
  <w:style w:type="character" w:customStyle="1" w:styleId="StopkaZnak">
    <w:name w:val="Stopka Znak"/>
    <w:link w:val="Stopka"/>
    <w:uiPriority w:val="99"/>
    <w:rsid w:val="00044739"/>
    <w:rPr>
      <w:lang w:eastAsia="en-US"/>
    </w:rPr>
  </w:style>
  <w:style w:type="paragraph" w:styleId="Tekstprzypisukocowego">
    <w:name w:val="endnote text"/>
    <w:basedOn w:val="Normalny"/>
    <w:link w:val="TekstprzypisukocowegoZnak"/>
    <w:uiPriority w:val="99"/>
    <w:semiHidden/>
    <w:unhideWhenUsed/>
    <w:rsid w:val="00DF58CD"/>
    <w:pPr>
      <w:spacing w:line="240" w:lineRule="auto"/>
    </w:pPr>
    <w:rPr>
      <w:sz w:val="20"/>
      <w:szCs w:val="20"/>
    </w:rPr>
  </w:style>
  <w:style w:type="character" w:customStyle="1" w:styleId="TekstprzypisukocowegoZnak">
    <w:name w:val="Tekst przypisu końcowego Znak"/>
    <w:link w:val="Tekstprzypisukocowego"/>
    <w:uiPriority w:val="99"/>
    <w:semiHidden/>
    <w:rsid w:val="00DF58CD"/>
    <w:rPr>
      <w:sz w:val="20"/>
      <w:szCs w:val="20"/>
      <w:lang w:eastAsia="en-US"/>
    </w:rPr>
  </w:style>
  <w:style w:type="character" w:styleId="Odwoanieprzypisukocowego">
    <w:name w:val="endnote reference"/>
    <w:uiPriority w:val="99"/>
    <w:semiHidden/>
    <w:unhideWhenUsed/>
    <w:rsid w:val="00DF58CD"/>
    <w:rPr>
      <w:vertAlign w:val="superscript"/>
    </w:rPr>
  </w:style>
  <w:style w:type="paragraph" w:styleId="Akapitzlist">
    <w:name w:val="List Paragraph"/>
    <w:basedOn w:val="Normalny"/>
    <w:uiPriority w:val="34"/>
    <w:qFormat/>
    <w:rsid w:val="00397078"/>
    <w:pPr>
      <w:ind w:left="720"/>
      <w:contextualSpacing/>
    </w:pPr>
  </w:style>
  <w:style w:type="character" w:styleId="Odwoaniedokomentarza">
    <w:name w:val="annotation reference"/>
    <w:uiPriority w:val="99"/>
    <w:semiHidden/>
    <w:unhideWhenUsed/>
    <w:rsid w:val="00A17CB2"/>
    <w:rPr>
      <w:sz w:val="16"/>
      <w:szCs w:val="16"/>
    </w:rPr>
  </w:style>
  <w:style w:type="paragraph" w:styleId="Tekstkomentarza">
    <w:name w:val="annotation text"/>
    <w:basedOn w:val="Normalny"/>
    <w:link w:val="TekstkomentarzaZnak"/>
    <w:uiPriority w:val="99"/>
    <w:unhideWhenUsed/>
    <w:rsid w:val="00A17CB2"/>
    <w:rPr>
      <w:sz w:val="20"/>
      <w:szCs w:val="20"/>
    </w:rPr>
  </w:style>
  <w:style w:type="character" w:customStyle="1" w:styleId="TekstkomentarzaZnak">
    <w:name w:val="Tekst komentarza Znak"/>
    <w:link w:val="Tekstkomentarza"/>
    <w:uiPriority w:val="99"/>
    <w:rsid w:val="00A17CB2"/>
    <w:rPr>
      <w:lang w:eastAsia="en-US"/>
    </w:rPr>
  </w:style>
  <w:style w:type="paragraph" w:styleId="Tematkomentarza">
    <w:name w:val="annotation subject"/>
    <w:basedOn w:val="Tekstkomentarza"/>
    <w:next w:val="Tekstkomentarza"/>
    <w:link w:val="TematkomentarzaZnak"/>
    <w:uiPriority w:val="99"/>
    <w:semiHidden/>
    <w:unhideWhenUsed/>
    <w:rsid w:val="00A17CB2"/>
    <w:rPr>
      <w:b/>
      <w:bCs/>
    </w:rPr>
  </w:style>
  <w:style w:type="character" w:customStyle="1" w:styleId="TematkomentarzaZnak">
    <w:name w:val="Temat komentarza Znak"/>
    <w:link w:val="Tematkomentarza"/>
    <w:uiPriority w:val="99"/>
    <w:semiHidden/>
    <w:rsid w:val="00A17CB2"/>
    <w:rPr>
      <w:b/>
      <w:bCs/>
      <w:lang w:eastAsia="en-US"/>
    </w:rPr>
  </w:style>
  <w:style w:type="paragraph" w:styleId="Tekstprzypisudolnego">
    <w:name w:val="footnote text"/>
    <w:basedOn w:val="Normalny"/>
    <w:link w:val="TekstprzypisudolnegoZnak"/>
    <w:uiPriority w:val="99"/>
    <w:semiHidden/>
    <w:unhideWhenUsed/>
    <w:rsid w:val="00C047A7"/>
    <w:rPr>
      <w:sz w:val="20"/>
      <w:szCs w:val="20"/>
    </w:rPr>
  </w:style>
  <w:style w:type="character" w:customStyle="1" w:styleId="TekstprzypisudolnegoZnak">
    <w:name w:val="Tekst przypisu dolnego Znak"/>
    <w:link w:val="Tekstprzypisudolnego"/>
    <w:uiPriority w:val="99"/>
    <w:semiHidden/>
    <w:rsid w:val="00C047A7"/>
    <w:rPr>
      <w:lang w:eastAsia="en-US"/>
    </w:rPr>
  </w:style>
  <w:style w:type="character" w:styleId="Odwoanieprzypisudolnego">
    <w:name w:val="footnote reference"/>
    <w:uiPriority w:val="99"/>
    <w:semiHidden/>
    <w:unhideWhenUsed/>
    <w:rsid w:val="00C047A7"/>
    <w:rPr>
      <w:vertAlign w:val="superscript"/>
    </w:rPr>
  </w:style>
  <w:style w:type="character" w:styleId="Hipercze">
    <w:name w:val="Hyperlink"/>
    <w:uiPriority w:val="99"/>
    <w:unhideWhenUsed/>
    <w:rsid w:val="0072636A"/>
    <w:rPr>
      <w:color w:val="0000FF"/>
      <w:u w:val="single"/>
    </w:rPr>
  </w:style>
  <w:style w:type="character" w:styleId="UyteHipercze">
    <w:name w:val="FollowedHyperlink"/>
    <w:uiPriority w:val="99"/>
    <w:semiHidden/>
    <w:unhideWhenUsed/>
    <w:rsid w:val="00801F71"/>
    <w:rPr>
      <w:color w:val="800080"/>
      <w:u w:val="single"/>
    </w:rPr>
  </w:style>
  <w:style w:type="paragraph" w:customStyle="1" w:styleId="divparagraph">
    <w:name w:val="div.paragraph"/>
    <w:uiPriority w:val="99"/>
    <w:rsid w:val="003E51FF"/>
    <w:pPr>
      <w:widowControl w:val="0"/>
      <w:autoSpaceDE w:val="0"/>
      <w:autoSpaceDN w:val="0"/>
      <w:adjustRightInd w:val="0"/>
      <w:spacing w:line="40" w:lineRule="atLeast"/>
    </w:pPr>
    <w:rPr>
      <w:rFonts w:ascii="Helvetica" w:eastAsia="Times New Roman" w:hAnsi="Helvetica" w:cs="Helvetica"/>
      <w:color w:val="000000"/>
      <w:sz w:val="18"/>
      <w:szCs w:val="18"/>
    </w:rPr>
  </w:style>
  <w:style w:type="paragraph" w:customStyle="1" w:styleId="divpoint">
    <w:name w:val="div.point"/>
    <w:uiPriority w:val="99"/>
    <w:rsid w:val="003E51FF"/>
    <w:pPr>
      <w:widowControl w:val="0"/>
      <w:autoSpaceDE w:val="0"/>
      <w:autoSpaceDN w:val="0"/>
      <w:adjustRightInd w:val="0"/>
      <w:spacing w:line="40" w:lineRule="atLeast"/>
    </w:pPr>
    <w:rPr>
      <w:rFonts w:ascii="Helvetica" w:eastAsia="Times New Roman" w:hAnsi="Helvetica" w:cs="Helvetica"/>
      <w:color w:val="000000"/>
      <w:sz w:val="18"/>
      <w:szCs w:val="18"/>
    </w:rPr>
  </w:style>
  <w:style w:type="character" w:customStyle="1" w:styleId="Nierozpoznanawzmianka1">
    <w:name w:val="Nierozpoznana wzmianka1"/>
    <w:uiPriority w:val="99"/>
    <w:semiHidden/>
    <w:unhideWhenUsed/>
    <w:rsid w:val="006B012C"/>
    <w:rPr>
      <w:color w:val="605E5C"/>
      <w:shd w:val="clear" w:color="auto" w:fill="E1DFDD"/>
    </w:rPr>
  </w:style>
  <w:style w:type="character" w:customStyle="1" w:styleId="heading1">
    <w:name w:val="heading1"/>
    <w:basedOn w:val="Domylnaczcionkaakapitu"/>
    <w:rsid w:val="00401C20"/>
  </w:style>
  <w:style w:type="character" w:customStyle="1" w:styleId="Nagwek2Znak">
    <w:name w:val="Nagłówek 2 Znak"/>
    <w:link w:val="Nagwek2"/>
    <w:semiHidden/>
    <w:rsid w:val="000223CB"/>
    <w:rPr>
      <w:rFonts w:ascii="Calibri Light" w:eastAsia="Times New Roman" w:hAnsi="Calibri Light" w:cs="Times New Roman"/>
      <w:b/>
      <w:bCs/>
      <w:i/>
      <w:iCs/>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20433">
      <w:bodyDiv w:val="1"/>
      <w:marLeft w:val="0"/>
      <w:marRight w:val="0"/>
      <w:marTop w:val="0"/>
      <w:marBottom w:val="0"/>
      <w:divBdr>
        <w:top w:val="none" w:sz="0" w:space="0" w:color="auto"/>
        <w:left w:val="none" w:sz="0" w:space="0" w:color="auto"/>
        <w:bottom w:val="none" w:sz="0" w:space="0" w:color="auto"/>
        <w:right w:val="none" w:sz="0" w:space="0" w:color="auto"/>
      </w:divBdr>
    </w:div>
    <w:div w:id="203905230">
      <w:bodyDiv w:val="1"/>
      <w:marLeft w:val="0"/>
      <w:marRight w:val="0"/>
      <w:marTop w:val="0"/>
      <w:marBottom w:val="0"/>
      <w:divBdr>
        <w:top w:val="none" w:sz="0" w:space="0" w:color="auto"/>
        <w:left w:val="none" w:sz="0" w:space="0" w:color="auto"/>
        <w:bottom w:val="none" w:sz="0" w:space="0" w:color="auto"/>
        <w:right w:val="none" w:sz="0" w:space="0" w:color="auto"/>
      </w:divBdr>
    </w:div>
    <w:div w:id="270283997">
      <w:bodyDiv w:val="1"/>
      <w:marLeft w:val="0"/>
      <w:marRight w:val="0"/>
      <w:marTop w:val="0"/>
      <w:marBottom w:val="0"/>
      <w:divBdr>
        <w:top w:val="none" w:sz="0" w:space="0" w:color="auto"/>
        <w:left w:val="none" w:sz="0" w:space="0" w:color="auto"/>
        <w:bottom w:val="none" w:sz="0" w:space="0" w:color="auto"/>
        <w:right w:val="none" w:sz="0" w:space="0" w:color="auto"/>
      </w:divBdr>
    </w:div>
    <w:div w:id="328093622">
      <w:bodyDiv w:val="1"/>
      <w:marLeft w:val="0"/>
      <w:marRight w:val="0"/>
      <w:marTop w:val="0"/>
      <w:marBottom w:val="0"/>
      <w:divBdr>
        <w:top w:val="none" w:sz="0" w:space="0" w:color="auto"/>
        <w:left w:val="none" w:sz="0" w:space="0" w:color="auto"/>
        <w:bottom w:val="none" w:sz="0" w:space="0" w:color="auto"/>
        <w:right w:val="none" w:sz="0" w:space="0" w:color="auto"/>
      </w:divBdr>
    </w:div>
    <w:div w:id="375743781">
      <w:bodyDiv w:val="1"/>
      <w:marLeft w:val="0"/>
      <w:marRight w:val="0"/>
      <w:marTop w:val="0"/>
      <w:marBottom w:val="0"/>
      <w:divBdr>
        <w:top w:val="none" w:sz="0" w:space="0" w:color="auto"/>
        <w:left w:val="none" w:sz="0" w:space="0" w:color="auto"/>
        <w:bottom w:val="none" w:sz="0" w:space="0" w:color="auto"/>
        <w:right w:val="none" w:sz="0" w:space="0" w:color="auto"/>
      </w:divBdr>
    </w:div>
    <w:div w:id="557935918">
      <w:bodyDiv w:val="1"/>
      <w:marLeft w:val="0"/>
      <w:marRight w:val="0"/>
      <w:marTop w:val="0"/>
      <w:marBottom w:val="0"/>
      <w:divBdr>
        <w:top w:val="none" w:sz="0" w:space="0" w:color="auto"/>
        <w:left w:val="none" w:sz="0" w:space="0" w:color="auto"/>
        <w:bottom w:val="none" w:sz="0" w:space="0" w:color="auto"/>
        <w:right w:val="none" w:sz="0" w:space="0" w:color="auto"/>
      </w:divBdr>
    </w:div>
    <w:div w:id="589629821">
      <w:bodyDiv w:val="1"/>
      <w:marLeft w:val="0"/>
      <w:marRight w:val="0"/>
      <w:marTop w:val="0"/>
      <w:marBottom w:val="0"/>
      <w:divBdr>
        <w:top w:val="none" w:sz="0" w:space="0" w:color="auto"/>
        <w:left w:val="none" w:sz="0" w:space="0" w:color="auto"/>
        <w:bottom w:val="none" w:sz="0" w:space="0" w:color="auto"/>
        <w:right w:val="none" w:sz="0" w:space="0" w:color="auto"/>
      </w:divBdr>
    </w:div>
    <w:div w:id="832917754">
      <w:bodyDiv w:val="1"/>
      <w:marLeft w:val="0"/>
      <w:marRight w:val="0"/>
      <w:marTop w:val="0"/>
      <w:marBottom w:val="0"/>
      <w:divBdr>
        <w:top w:val="none" w:sz="0" w:space="0" w:color="auto"/>
        <w:left w:val="none" w:sz="0" w:space="0" w:color="auto"/>
        <w:bottom w:val="none" w:sz="0" w:space="0" w:color="auto"/>
        <w:right w:val="none" w:sz="0" w:space="0" w:color="auto"/>
      </w:divBdr>
    </w:div>
    <w:div w:id="948859036">
      <w:bodyDiv w:val="1"/>
      <w:marLeft w:val="0"/>
      <w:marRight w:val="0"/>
      <w:marTop w:val="0"/>
      <w:marBottom w:val="0"/>
      <w:divBdr>
        <w:top w:val="none" w:sz="0" w:space="0" w:color="auto"/>
        <w:left w:val="none" w:sz="0" w:space="0" w:color="auto"/>
        <w:bottom w:val="none" w:sz="0" w:space="0" w:color="auto"/>
        <w:right w:val="none" w:sz="0" w:space="0" w:color="auto"/>
      </w:divBdr>
    </w:div>
    <w:div w:id="1043595953">
      <w:bodyDiv w:val="1"/>
      <w:marLeft w:val="0"/>
      <w:marRight w:val="0"/>
      <w:marTop w:val="0"/>
      <w:marBottom w:val="0"/>
      <w:divBdr>
        <w:top w:val="none" w:sz="0" w:space="0" w:color="auto"/>
        <w:left w:val="none" w:sz="0" w:space="0" w:color="auto"/>
        <w:bottom w:val="none" w:sz="0" w:space="0" w:color="auto"/>
        <w:right w:val="none" w:sz="0" w:space="0" w:color="auto"/>
      </w:divBdr>
    </w:div>
    <w:div w:id="1063797178">
      <w:bodyDiv w:val="1"/>
      <w:marLeft w:val="0"/>
      <w:marRight w:val="0"/>
      <w:marTop w:val="0"/>
      <w:marBottom w:val="0"/>
      <w:divBdr>
        <w:top w:val="none" w:sz="0" w:space="0" w:color="auto"/>
        <w:left w:val="none" w:sz="0" w:space="0" w:color="auto"/>
        <w:bottom w:val="none" w:sz="0" w:space="0" w:color="auto"/>
        <w:right w:val="none" w:sz="0" w:space="0" w:color="auto"/>
      </w:divBdr>
    </w:div>
    <w:div w:id="1408189191">
      <w:bodyDiv w:val="1"/>
      <w:marLeft w:val="0"/>
      <w:marRight w:val="0"/>
      <w:marTop w:val="0"/>
      <w:marBottom w:val="0"/>
      <w:divBdr>
        <w:top w:val="none" w:sz="0" w:space="0" w:color="auto"/>
        <w:left w:val="none" w:sz="0" w:space="0" w:color="auto"/>
        <w:bottom w:val="none" w:sz="0" w:space="0" w:color="auto"/>
        <w:right w:val="none" w:sz="0" w:space="0" w:color="auto"/>
      </w:divBdr>
    </w:div>
    <w:div w:id="1468938865">
      <w:bodyDiv w:val="1"/>
      <w:marLeft w:val="0"/>
      <w:marRight w:val="0"/>
      <w:marTop w:val="0"/>
      <w:marBottom w:val="0"/>
      <w:divBdr>
        <w:top w:val="none" w:sz="0" w:space="0" w:color="auto"/>
        <w:left w:val="none" w:sz="0" w:space="0" w:color="auto"/>
        <w:bottom w:val="none" w:sz="0" w:space="0" w:color="auto"/>
        <w:right w:val="none" w:sz="0" w:space="0" w:color="auto"/>
      </w:divBdr>
    </w:div>
    <w:div w:id="1831095207">
      <w:bodyDiv w:val="1"/>
      <w:marLeft w:val="0"/>
      <w:marRight w:val="0"/>
      <w:marTop w:val="0"/>
      <w:marBottom w:val="0"/>
      <w:divBdr>
        <w:top w:val="none" w:sz="0" w:space="0" w:color="auto"/>
        <w:left w:val="none" w:sz="0" w:space="0" w:color="auto"/>
        <w:bottom w:val="none" w:sz="0" w:space="0" w:color="auto"/>
        <w:right w:val="none" w:sz="0" w:space="0" w:color="auto"/>
      </w:divBdr>
    </w:div>
    <w:div w:id="1907565748">
      <w:bodyDiv w:val="1"/>
      <w:marLeft w:val="0"/>
      <w:marRight w:val="0"/>
      <w:marTop w:val="0"/>
      <w:marBottom w:val="0"/>
      <w:divBdr>
        <w:top w:val="none" w:sz="0" w:space="0" w:color="auto"/>
        <w:left w:val="none" w:sz="0" w:space="0" w:color="auto"/>
        <w:bottom w:val="none" w:sz="0" w:space="0" w:color="auto"/>
        <w:right w:val="none" w:sz="0" w:space="0" w:color="auto"/>
      </w:divBdr>
    </w:div>
    <w:div w:id="2134327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rol.perkowski@mrips.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anna.swiatek-kolera@mrips.gov.pl" TargetMode="External"/><Relationship Id="rId4" Type="http://schemas.openxmlformats.org/officeDocument/2006/relationships/settings" Target="settings.xml"/><Relationship Id="rId9" Type="http://schemas.openxmlformats.org/officeDocument/2006/relationships/hyperlink" Target="mailto:katarzyna.ziobro-prostko@mrips.gov.pl"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ast.dk/naevn/psykolognaevnet/autorisation-som-psykolog" TargetMode="External"/><Relationship Id="rId13" Type="http://schemas.openxmlformats.org/officeDocument/2006/relationships/hyperlink" Target="https://www.zus.pl/baza-wiedzy/statystyka/opracowania-tematyczne/wydatki-na-swiadczenia-z-ubezpieczen-spolecznych-zwiazane-z-niezdolnoscia-do-pracy" TargetMode="External"/><Relationship Id="rId3" Type="http://schemas.openxmlformats.org/officeDocument/2006/relationships/hyperlink" Target="https://www.ikvd.gov.lv/en/services/registration-psychologists" TargetMode="External"/><Relationship Id="rId7" Type="http://schemas.openxmlformats.org/officeDocument/2006/relationships/hyperlink" Target="https://ast.dk/naevn/psykolognaevnet/links-til-love-og-regler-for-autoriserede-psykologers-virke/anerkendelse-af-udenlandske-erhvervsmaessige-kvalifikationer-som-psykolog" TargetMode="External"/><Relationship Id="rId12" Type="http://schemas.openxmlformats.org/officeDocument/2006/relationships/hyperlink" Target="https://www.zus.pl/baza-wiedzy/statystyka/opracowania-tematyczne/absencja-chorobowa" TargetMode="External"/><Relationship Id="rId2" Type="http://schemas.openxmlformats.org/officeDocument/2006/relationships/hyperlink" Target="https://www.businessincyprus.gov.cy/business-sectors/psychologist/" TargetMode="External"/><Relationship Id="rId1" Type="http://schemas.openxmlformats.org/officeDocument/2006/relationships/hyperlink" Target="https://www.suomi.fi/services/licensing-of-a-psychologist-trained-outside-eu-eea-national-supervisory-authority-for-welfare-and-health/ce36c516-0aaf-477b-b3a5-be5ba8a139f3" TargetMode="External"/><Relationship Id="rId6" Type="http://schemas.openxmlformats.org/officeDocument/2006/relationships/hyperlink" Target="https://ast.dk/naevn/psykolognaevnet/authorisation-as-a-psychologist" TargetMode="External"/><Relationship Id="rId11" Type="http://schemas.openxmlformats.org/officeDocument/2006/relationships/hyperlink" Target="https://stat.gov.pl/obszary-tematyczne/rynek-pracy/pracujacy-zatrudnieni-wynagrodzenia-koszty-pracy/struktura-wynagrodzen-wedlug-zawodow-w-pazdzierniku-2020-roku,4,10.html" TargetMode="External"/><Relationship Id="rId5" Type="http://schemas.openxmlformats.org/officeDocument/2006/relationships/hyperlink" Target="https://www.europsy.eu/national-requirements-austria" TargetMode="External"/><Relationship Id="rId10" Type="http://schemas.openxmlformats.org/officeDocument/2006/relationships/hyperlink" Target="https://stat.gov.pl/obszary-tematyczne/rynek-pracy/pracujacy-zatrudnieni-wynagrodzenia-koszty-pracy/struktura-wynagrodzen-wedlug-zawodow-za-pazdziernik-2022-roku,4,11.html" TargetMode="External"/><Relationship Id="rId4" Type="http://schemas.openxmlformats.org/officeDocument/2006/relationships/hyperlink" Target="https://www.europsy.eu/national-requirements-portugal" TargetMode="External"/><Relationship Id="rId9" Type="http://schemas.openxmlformats.org/officeDocument/2006/relationships/hyperlink" Target="https://www.europsy.eu/national-requirements-germany"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A5AEF6-F5C7-4B99-A490-F696B98BD7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14</Pages>
  <Words>7900</Words>
  <Characters>47404</Characters>
  <Application>Microsoft Office Word</Application>
  <DocSecurity>0</DocSecurity>
  <Lines>395</Lines>
  <Paragraphs>110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55194</CharactersWithSpaces>
  <SharedDoc>false</SharedDoc>
  <HLinks>
    <vt:vector size="90" baseType="variant">
      <vt:variant>
        <vt:i4>6291480</vt:i4>
      </vt:variant>
      <vt:variant>
        <vt:i4>3</vt:i4>
      </vt:variant>
      <vt:variant>
        <vt:i4>0</vt:i4>
      </vt:variant>
      <vt:variant>
        <vt:i4>5</vt:i4>
      </vt:variant>
      <vt:variant>
        <vt:lpwstr>mailto:anna.swiatek-kolera@mrips.gov.pl</vt:lpwstr>
      </vt:variant>
      <vt:variant>
        <vt:lpwstr/>
      </vt:variant>
      <vt:variant>
        <vt:i4>4325487</vt:i4>
      </vt:variant>
      <vt:variant>
        <vt:i4>0</vt:i4>
      </vt:variant>
      <vt:variant>
        <vt:i4>0</vt:i4>
      </vt:variant>
      <vt:variant>
        <vt:i4>5</vt:i4>
      </vt:variant>
      <vt:variant>
        <vt:lpwstr>mailto:marek.waleskiewicz@mrips.gov.pl</vt:lpwstr>
      </vt:variant>
      <vt:variant>
        <vt:lpwstr/>
      </vt:variant>
      <vt:variant>
        <vt:i4>3342434</vt:i4>
      </vt:variant>
      <vt:variant>
        <vt:i4>36</vt:i4>
      </vt:variant>
      <vt:variant>
        <vt:i4>0</vt:i4>
      </vt:variant>
      <vt:variant>
        <vt:i4>5</vt:i4>
      </vt:variant>
      <vt:variant>
        <vt:lpwstr>https://www.zus.pl/baza-wiedzy/statystyka/opracowania-tematyczne/wydatki-na-swiadczenia-z-ubezpieczen-spolecznych-zwiazane-z-niezdolnoscia-do-pracy</vt:lpwstr>
      </vt:variant>
      <vt:variant>
        <vt:lpwstr/>
      </vt:variant>
      <vt:variant>
        <vt:i4>6815866</vt:i4>
      </vt:variant>
      <vt:variant>
        <vt:i4>33</vt:i4>
      </vt:variant>
      <vt:variant>
        <vt:i4>0</vt:i4>
      </vt:variant>
      <vt:variant>
        <vt:i4>5</vt:i4>
      </vt:variant>
      <vt:variant>
        <vt:lpwstr>https://www.zus.pl/baza-wiedzy/statystyka/opracowania-tematyczne/absencja-chorobowa</vt:lpwstr>
      </vt:variant>
      <vt:variant>
        <vt:lpwstr/>
      </vt:variant>
      <vt:variant>
        <vt:i4>6357101</vt:i4>
      </vt:variant>
      <vt:variant>
        <vt:i4>30</vt:i4>
      </vt:variant>
      <vt:variant>
        <vt:i4>0</vt:i4>
      </vt:variant>
      <vt:variant>
        <vt:i4>5</vt:i4>
      </vt:variant>
      <vt:variant>
        <vt:lpwstr>https://stat.gov.pl/obszary-tematyczne/rynek-pracy/pracujacy-zatrudnieni-wynagrodzenia-koszty-pracy/struktura-wynagrodzen-wedlug-zawodow-w-pazdzierniku-2020-roku,4,10.html</vt:lpwstr>
      </vt:variant>
      <vt:variant>
        <vt:lpwstr/>
      </vt:variant>
      <vt:variant>
        <vt:i4>2424883</vt:i4>
      </vt:variant>
      <vt:variant>
        <vt:i4>27</vt:i4>
      </vt:variant>
      <vt:variant>
        <vt:i4>0</vt:i4>
      </vt:variant>
      <vt:variant>
        <vt:i4>5</vt:i4>
      </vt:variant>
      <vt:variant>
        <vt:lpwstr>https://stat.gov.pl/obszary-tematyczne/rynek-pracy/pracujacy-zatrudnieni-wynagrodzenia-koszty-pracy/struktura-wynagrodzen-wedlug-zawodow-za-pazdziernik-2022-roku,4,11.html</vt:lpwstr>
      </vt:variant>
      <vt:variant>
        <vt:lpwstr/>
      </vt:variant>
      <vt:variant>
        <vt:i4>6029387</vt:i4>
      </vt:variant>
      <vt:variant>
        <vt:i4>24</vt:i4>
      </vt:variant>
      <vt:variant>
        <vt:i4>0</vt:i4>
      </vt:variant>
      <vt:variant>
        <vt:i4>5</vt:i4>
      </vt:variant>
      <vt:variant>
        <vt:lpwstr>https://www.europsy.eu/national-requirements-germany</vt:lpwstr>
      </vt:variant>
      <vt:variant>
        <vt:lpwstr/>
      </vt:variant>
      <vt:variant>
        <vt:i4>2687082</vt:i4>
      </vt:variant>
      <vt:variant>
        <vt:i4>21</vt:i4>
      </vt:variant>
      <vt:variant>
        <vt:i4>0</vt:i4>
      </vt:variant>
      <vt:variant>
        <vt:i4>5</vt:i4>
      </vt:variant>
      <vt:variant>
        <vt:lpwstr>https://ast.dk/naevn/psykolognaevnet/autorisation-som-psykolog</vt:lpwstr>
      </vt:variant>
      <vt:variant>
        <vt:lpwstr/>
      </vt:variant>
      <vt:variant>
        <vt:i4>7733353</vt:i4>
      </vt:variant>
      <vt:variant>
        <vt:i4>18</vt:i4>
      </vt:variant>
      <vt:variant>
        <vt:i4>0</vt:i4>
      </vt:variant>
      <vt:variant>
        <vt:i4>5</vt:i4>
      </vt:variant>
      <vt:variant>
        <vt:lpwstr>https://ast.dk/naevn/psykolognaevnet/links-til-love-og-regler-for-autoriserede-psykologers-virke/anerkendelse-af-udenlandske-erhvervsmaessige-kvalifikationer-som-psykolog</vt:lpwstr>
      </vt:variant>
      <vt:variant>
        <vt:lpwstr/>
      </vt:variant>
      <vt:variant>
        <vt:i4>4390985</vt:i4>
      </vt:variant>
      <vt:variant>
        <vt:i4>15</vt:i4>
      </vt:variant>
      <vt:variant>
        <vt:i4>0</vt:i4>
      </vt:variant>
      <vt:variant>
        <vt:i4>5</vt:i4>
      </vt:variant>
      <vt:variant>
        <vt:lpwstr>https://ast.dk/naevn/psykolognaevnet/authorisation-as-a-psychologist</vt:lpwstr>
      </vt:variant>
      <vt:variant>
        <vt:lpwstr/>
      </vt:variant>
      <vt:variant>
        <vt:i4>5242949</vt:i4>
      </vt:variant>
      <vt:variant>
        <vt:i4>12</vt:i4>
      </vt:variant>
      <vt:variant>
        <vt:i4>0</vt:i4>
      </vt:variant>
      <vt:variant>
        <vt:i4>5</vt:i4>
      </vt:variant>
      <vt:variant>
        <vt:lpwstr>https://www.europsy.eu/national-requirements-austria</vt:lpwstr>
      </vt:variant>
      <vt:variant>
        <vt:lpwstr/>
      </vt:variant>
      <vt:variant>
        <vt:i4>4653137</vt:i4>
      </vt:variant>
      <vt:variant>
        <vt:i4>9</vt:i4>
      </vt:variant>
      <vt:variant>
        <vt:i4>0</vt:i4>
      </vt:variant>
      <vt:variant>
        <vt:i4>5</vt:i4>
      </vt:variant>
      <vt:variant>
        <vt:lpwstr>https://www.europsy.eu/national-requirements-portugal</vt:lpwstr>
      </vt:variant>
      <vt:variant>
        <vt:lpwstr/>
      </vt:variant>
      <vt:variant>
        <vt:i4>2949152</vt:i4>
      </vt:variant>
      <vt:variant>
        <vt:i4>6</vt:i4>
      </vt:variant>
      <vt:variant>
        <vt:i4>0</vt:i4>
      </vt:variant>
      <vt:variant>
        <vt:i4>5</vt:i4>
      </vt:variant>
      <vt:variant>
        <vt:lpwstr>https://www.ikvd.gov.lv/en/services/registration-psychologists</vt:lpwstr>
      </vt:variant>
      <vt:variant>
        <vt:lpwstr/>
      </vt:variant>
      <vt:variant>
        <vt:i4>3735605</vt:i4>
      </vt:variant>
      <vt:variant>
        <vt:i4>3</vt:i4>
      </vt:variant>
      <vt:variant>
        <vt:i4>0</vt:i4>
      </vt:variant>
      <vt:variant>
        <vt:i4>5</vt:i4>
      </vt:variant>
      <vt:variant>
        <vt:lpwstr>https://www.businessincyprus.gov.cy/business-sectors/psychologist/</vt:lpwstr>
      </vt:variant>
      <vt:variant>
        <vt:lpwstr/>
      </vt:variant>
      <vt:variant>
        <vt:i4>2883624</vt:i4>
      </vt:variant>
      <vt:variant>
        <vt:i4>0</vt:i4>
      </vt:variant>
      <vt:variant>
        <vt:i4>0</vt:i4>
      </vt:variant>
      <vt:variant>
        <vt:i4>5</vt:i4>
      </vt:variant>
      <vt:variant>
        <vt:lpwstr>https://www.suomi.fi/services/licensing-of-a-psychologist-trained-outside-eu-eea-national-supervisory-authority-for-welfare-and-health/ce36c516-0aaf-477b-b3a5-be5ba8a139f3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Peszek-Błocka Alicja</dc:creator>
  <cp:keywords/>
  <cp:lastModifiedBy>Ziobro-Prostko Katarzyna</cp:lastModifiedBy>
  <cp:revision>9</cp:revision>
  <dcterms:created xsi:type="dcterms:W3CDTF">2025-01-24T09:20:00Z</dcterms:created>
  <dcterms:modified xsi:type="dcterms:W3CDTF">2025-01-31T13:00:00Z</dcterms:modified>
</cp:coreProperties>
</file>